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CF174C">
        <w:rPr>
          <w:rFonts w:eastAsia="楷体_GB2312" w:hint="eastAsia"/>
          <w:b/>
          <w:bCs/>
          <w:sz w:val="24"/>
        </w:rPr>
        <w:t>六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E26196">
        <w:rPr>
          <w:rFonts w:ascii="楷体_GB2312" w:eastAsia="楷体_GB2312" w:hAnsi="华文仿宋" w:hint="eastAsia"/>
          <w:b/>
          <w:szCs w:val="21"/>
        </w:rPr>
        <w:t>3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CF174C">
        <w:rPr>
          <w:rFonts w:ascii="楷体_GB2312" w:eastAsia="楷体_GB2312" w:hAnsi="华文仿宋" w:hint="eastAsia"/>
          <w:b/>
          <w:szCs w:val="21"/>
        </w:rPr>
        <w:t>25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487A72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206520">
        <w:rPr>
          <w:rFonts w:ascii="楷体_GB2312" w:eastAsia="楷体_GB2312" w:hAnsi="华文仿宋" w:hint="eastAsia"/>
          <w:b/>
          <w:szCs w:val="21"/>
        </w:rPr>
        <w:t>2</w:t>
      </w:r>
      <w:r w:rsidR="00CF174C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390F7A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CA085E" w:rsidRPr="00D74266" w:rsidTr="00E7794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85E" w:rsidRPr="008C74BD" w:rsidRDefault="00CA085E" w:rsidP="002065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3.25周一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CA085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Pr="008031A3" w:rsidRDefault="00CA085E" w:rsidP="008031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kern w:val="2"/>
                <w:sz w:val="21"/>
              </w:rPr>
            </w:pPr>
            <w:r w:rsidRPr="008031A3">
              <w:rPr>
                <w:rFonts w:ascii="Times New Roman" w:hAnsi="Times New Roman" w:cs="Times New Roman" w:hint="eastAsia"/>
                <w:kern w:val="2"/>
                <w:sz w:val="21"/>
              </w:rPr>
              <w:t>国旗下主题《生命如花常绽放</w:t>
            </w:r>
            <w:r w:rsidRPr="008031A3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  <w:r w:rsidRPr="008031A3">
              <w:rPr>
                <w:rFonts w:ascii="Times New Roman" w:hAnsi="Times New Roman" w:cs="Times New Roman" w:hint="eastAsia"/>
                <w:kern w:val="2"/>
                <w:sz w:val="21"/>
              </w:rPr>
              <w:t>安全第一我先行》</w:t>
            </w:r>
          </w:p>
          <w:p w:rsidR="00CA085E" w:rsidRDefault="00CA085E" w:rsidP="008031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031A3">
              <w:rPr>
                <w:rFonts w:ascii="Times New Roman" w:hAnsi="Times New Roman" w:cs="Times New Roman" w:hint="eastAsia"/>
                <w:kern w:val="2"/>
                <w:sz w:val="21"/>
              </w:rPr>
              <w:t>主讲人：凌永福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DA035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085E" w:rsidRDefault="00CA085E" w:rsidP="00DA035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CA085E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85E" w:rsidRDefault="00CA085E" w:rsidP="002065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CA085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10:10-10：40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DA035A">
            <w:pPr>
              <w:pStyle w:val="a8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七年级班主任会议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184D7E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 w:rsidRPr="00367B28">
              <w:rPr>
                <w:rFonts w:hint="eastAsia"/>
              </w:rPr>
              <w:t>行政楼</w:t>
            </w:r>
          </w:p>
          <w:p w:rsidR="00CA085E" w:rsidRDefault="00CA085E" w:rsidP="00184D7E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四楼会议室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085E" w:rsidRDefault="00CA085E" w:rsidP="00DA035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CA085E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85E" w:rsidRDefault="00CA085E" w:rsidP="002065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CA085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50-14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Default="00CA085E" w:rsidP="00CA085E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CA085E">
              <w:rPr>
                <w:rFonts w:hint="eastAsia"/>
                <w:color w:val="000000"/>
                <w:sz w:val="21"/>
                <w:szCs w:val="21"/>
              </w:rPr>
              <w:t>六年级阳光电影行活动</w:t>
            </w:r>
          </w:p>
          <w:p w:rsidR="00CA085E" w:rsidRDefault="00CA085E" w:rsidP="00CA085E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CA085E">
              <w:rPr>
                <w:rFonts w:hint="eastAsia"/>
                <w:color w:val="000000"/>
                <w:sz w:val="21"/>
                <w:szCs w:val="21"/>
              </w:rPr>
              <w:t>观看电影：《勇敢传说》</w:t>
            </w:r>
          </w:p>
          <w:p w:rsidR="00CA085E" w:rsidRDefault="00CA085E" w:rsidP="00CA085E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CA085E">
              <w:rPr>
                <w:rFonts w:hint="eastAsia"/>
                <w:color w:val="000000"/>
                <w:sz w:val="21"/>
                <w:szCs w:val="21"/>
              </w:rPr>
              <w:t>备注：六年级兴趣课暂停一次，（除民乐学生）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85E" w:rsidRPr="00367B28" w:rsidRDefault="00CA085E" w:rsidP="00184D7E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 w:rsidRPr="00CA085E">
              <w:rPr>
                <w:rFonts w:hint="eastAsia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085E" w:rsidRDefault="00CA085E" w:rsidP="00DA035A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1E79D8" w:rsidRPr="00D74266" w:rsidTr="00083CE5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9D8" w:rsidRPr="008C74BD" w:rsidRDefault="001E79D8" w:rsidP="00CF17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3.26周二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9D8" w:rsidRDefault="001E79D8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7:20-16:30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8" w:rsidRDefault="001E79D8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八年级学生职业体验活动（全天）</w:t>
            </w:r>
          </w:p>
          <w:p w:rsidR="001E79D8" w:rsidRDefault="001E79D8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带队教师：分管领导、班主任</w:t>
            </w:r>
          </w:p>
          <w:p w:rsidR="001E79D8" w:rsidRDefault="001E79D8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注：其他任课教师正常上班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9D8" w:rsidRDefault="001E79D8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上海建设管理职业技术学院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9D8" w:rsidRDefault="001E79D8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  <w:p w:rsidR="001E79D8" w:rsidRDefault="001E79D8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1E79D8" w:rsidRDefault="001E79D8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1E79D8" w:rsidRPr="00D74266" w:rsidTr="00DE181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79D8" w:rsidRDefault="001E79D8" w:rsidP="00CF17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3.27周三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79D8" w:rsidRPr="00DE181F" w:rsidRDefault="00DE181F" w:rsidP="00E779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E181F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8" w:rsidRPr="00DE181F" w:rsidRDefault="009E27A7" w:rsidP="00DE181F">
            <w:pPr>
              <w:spacing w:afterLines="50" w:after="156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“新竹奖”入围赛</w:t>
            </w:r>
            <w:bookmarkStart w:id="0" w:name="_GoBack"/>
            <w:bookmarkEnd w:id="0"/>
            <w:r w:rsidR="001E79D8" w:rsidRPr="00DE181F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79D8" w:rsidRPr="00DE181F" w:rsidRDefault="00DE181F" w:rsidP="007A53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E181F">
              <w:rPr>
                <w:rFonts w:ascii="宋体" w:hAnsi="宋体" w:hint="eastAsia"/>
                <w:szCs w:val="21"/>
              </w:rPr>
              <w:t>合班教室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79D8" w:rsidRDefault="00DE181F" w:rsidP="007A53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E181F">
              <w:rPr>
                <w:rFonts w:ascii="宋体" w:hAnsi="宋体" w:hint="eastAsia"/>
                <w:szCs w:val="21"/>
              </w:rPr>
              <w:t>评选领导小组</w:t>
            </w:r>
          </w:p>
        </w:tc>
      </w:tr>
      <w:tr w:rsidR="00AD7376" w:rsidRPr="00D74266" w:rsidTr="00083CE5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376" w:rsidRDefault="00AD7376" w:rsidP="00CF17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Pr="00DE181F" w:rsidRDefault="00AD7376" w:rsidP="00E7794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083CE5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6" w:rsidRPr="00DE181F" w:rsidRDefault="00AD7376" w:rsidP="00AD7376">
            <w:pPr>
              <w:spacing w:afterLines="50" w:after="156"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校长办公会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行政楼</w:t>
            </w:r>
          </w:p>
          <w:p w:rsidR="00AD7376" w:rsidRDefault="00AD7376" w:rsidP="00DA035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校长室</w:t>
            </w:r>
          </w:p>
        </w:tc>
      </w:tr>
      <w:tr w:rsidR="00AD7376" w:rsidRPr="00D74266" w:rsidTr="00DE18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7376" w:rsidRDefault="00AD7376" w:rsidP="00CF17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Pr="005E66CD" w:rsidRDefault="00AD7376" w:rsidP="00DA035A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</w:pPr>
            <w:r w:rsidRPr="005E66CD">
              <w:rPr>
                <w:rFonts w:ascii="宋体" w:hAnsi="宋体" w:cs="宋体" w:hint="eastAsia"/>
                <w:color w:val="0D0D0D"/>
                <w:kern w:val="0"/>
                <w:szCs w:val="21"/>
                <w:lang w:val="zh-CN"/>
              </w:rPr>
              <w:t>11:50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6" w:rsidRPr="005E66CD" w:rsidRDefault="00AD7376" w:rsidP="00DA035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</w:pPr>
            <w:r w:rsidRPr="005E66CD"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  <w:t>红领巾广播员培训</w:t>
            </w:r>
          </w:p>
          <w:p w:rsidR="00AD7376" w:rsidRPr="005E66CD" w:rsidRDefault="00AD7376" w:rsidP="00DA035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</w:pPr>
            <w:r w:rsidRPr="005E66CD">
              <w:rPr>
                <w:rFonts w:ascii="宋体" w:hAnsi="宋体" w:cs="宋体" w:hint="eastAsia"/>
                <w:color w:val="0D0D0D"/>
                <w:kern w:val="0"/>
                <w:szCs w:val="21"/>
                <w:lang w:val="zh-CN"/>
              </w:rPr>
              <w:t>参加学生：六、七年级各班广播员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D0D0D"/>
                <w:kern w:val="0"/>
                <w:szCs w:val="21"/>
                <w:lang w:val="zh-CN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  <w:t>行政楼</w:t>
            </w:r>
          </w:p>
          <w:p w:rsidR="00AD7376" w:rsidRPr="005E66CD" w:rsidRDefault="00AD7376" w:rsidP="00DA035A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</w:pPr>
            <w:r w:rsidRPr="005E66CD">
              <w:rPr>
                <w:rFonts w:ascii="宋体" w:hAnsi="宋体" w:cs="宋体"/>
                <w:color w:val="0D0D0D"/>
                <w:kern w:val="0"/>
                <w:szCs w:val="21"/>
                <w:lang w:val="zh-CN"/>
              </w:rPr>
              <w:t>三楼会议室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AD7376" w:rsidRPr="00D74266" w:rsidTr="00DE18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376" w:rsidRDefault="00AD7376" w:rsidP="00CF17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376" w:rsidRPr="005E66CD" w:rsidRDefault="00AD7376" w:rsidP="00DA035A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5E66CD">
              <w:rPr>
                <w:rFonts w:ascii="宋体" w:hAnsi="宋体" w:cs="宋体" w:hint="eastAsia"/>
                <w:color w:val="0D0D0D"/>
                <w:kern w:val="0"/>
                <w:szCs w:val="21"/>
              </w:rPr>
              <w:t>11:50-12:10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6" w:rsidRPr="005E66CD" w:rsidRDefault="00AD7376" w:rsidP="00DA035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5E66CD">
              <w:rPr>
                <w:rFonts w:ascii="宋体" w:hAnsi="宋体" w:cs="宋体" w:hint="eastAsia"/>
                <w:color w:val="0D0D0D"/>
                <w:kern w:val="0"/>
                <w:szCs w:val="21"/>
              </w:rPr>
              <w:t>各班十分钟队会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376" w:rsidRPr="005E66CD" w:rsidRDefault="00AD7376" w:rsidP="00DA035A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5E66CD">
              <w:rPr>
                <w:rFonts w:ascii="宋体" w:hAnsi="宋体" w:cs="宋体" w:hint="eastAsia"/>
                <w:color w:val="0D0D0D"/>
                <w:kern w:val="0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D7376" w:rsidRPr="00D74266" w:rsidTr="00A005F6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376" w:rsidRPr="00491856" w:rsidRDefault="00AD7376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3.28</w:t>
            </w:r>
          </w:p>
          <w:p w:rsidR="00AD7376" w:rsidRDefault="00AD7376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E779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083CE5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6" w:rsidRDefault="00AD7376" w:rsidP="00DE181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召开专用教室管理员会议</w:t>
            </w:r>
          </w:p>
          <w:p w:rsidR="00AD7376" w:rsidRPr="00DE181F" w:rsidRDefault="00AD7376" w:rsidP="00DE181F">
            <w:pPr>
              <w:adjustRightInd w:val="0"/>
              <w:snapToGrid w:val="0"/>
            </w:pPr>
            <w:r>
              <w:rPr>
                <w:rFonts w:hint="eastAsia"/>
              </w:rPr>
              <w:t>出席人员：</w:t>
            </w:r>
            <w:r>
              <w:rPr>
                <w:rFonts w:hint="eastAsia"/>
              </w:rPr>
              <w:t>凌永福、</w:t>
            </w:r>
            <w:r>
              <w:rPr>
                <w:rFonts w:hint="eastAsia"/>
              </w:rPr>
              <w:t>邱澜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钱秀勤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金天一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龚华珍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徐宝龙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陆雨婷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蔡兰琴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许颖琦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李仙蕊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董祥君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白雪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崔云峰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洛红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张胡荻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蔡楠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鲁譞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张明明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E181F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 w:rsidRPr="00367B28">
              <w:rPr>
                <w:rFonts w:hint="eastAsia"/>
              </w:rPr>
              <w:t>行政楼</w:t>
            </w:r>
          </w:p>
          <w:p w:rsidR="00AD7376" w:rsidRDefault="00AD7376" w:rsidP="00DE181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楼会议室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376" w:rsidRDefault="00AD7376" w:rsidP="00DE181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王亮</w:t>
            </w:r>
          </w:p>
        </w:tc>
      </w:tr>
      <w:tr w:rsidR="00AD7376" w:rsidRPr="00D74266" w:rsidTr="00977C28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376" w:rsidRPr="00491856" w:rsidRDefault="00AD7376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3.29</w:t>
            </w:r>
          </w:p>
          <w:p w:rsidR="00AD7376" w:rsidRDefault="00AD7376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7:20-16:30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八年级学生职业体验活动（全天）</w:t>
            </w:r>
          </w:p>
          <w:p w:rsidR="00AD7376" w:rsidRDefault="00AD7376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带队教师：分管领导、班主任</w:t>
            </w:r>
          </w:p>
          <w:p w:rsidR="00AD7376" w:rsidRDefault="00AD7376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注：其他任课教师正常上班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上海建设管理职业技术学院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AD7376" w:rsidRPr="00D74266" w:rsidTr="008A5E62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376" w:rsidRDefault="00AD7376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值日中队培训---八（6）中队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八6班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376" w:rsidRDefault="00AD7376" w:rsidP="00DA03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D7376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376" w:rsidRDefault="00AD7376" w:rsidP="005330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0504A5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【音    乐】</w:t>
            </w:r>
            <w:r w:rsidRPr="0045162E">
              <w:rPr>
                <w:rFonts w:ascii="宋体" w:hAnsi="宋体" w:hint="eastAsia"/>
                <w:b/>
                <w:szCs w:val="21"/>
              </w:rPr>
              <w:t>崔云峰</w:t>
            </w:r>
            <w:r w:rsidRPr="00193D27">
              <w:rPr>
                <w:rFonts w:ascii="宋体" w:hAnsi="宋体" w:hint="eastAsia"/>
                <w:szCs w:val="21"/>
              </w:rPr>
              <w:t>老师请于3月25日（星期一）13：30前往上海市音乐学院参加音协工作会议。</w:t>
            </w:r>
          </w:p>
          <w:p w:rsidR="000504A5" w:rsidRDefault="000504A5" w:rsidP="0045162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学校会议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>
              <w:rPr>
                <w:rFonts w:ascii="宋体" w:hAnsi="宋体" w:hint="eastAsia"/>
                <w:b/>
                <w:szCs w:val="21"/>
              </w:rPr>
              <w:t>崔乐乐</w:t>
            </w:r>
            <w:r w:rsidRPr="000504A5">
              <w:rPr>
                <w:rFonts w:ascii="宋体" w:hAnsi="宋体" w:hint="eastAsia"/>
                <w:szCs w:val="21"/>
              </w:rPr>
              <w:t>老师请于3月26日（星期二）14：00到上海教育委员会教育技术装备中心（静安区和田路151号）2号楼1楼视频会议中心参加本市2024年度儿童友好学校建设工作推进会议</w:t>
            </w:r>
            <w:r>
              <w:rPr>
                <w:rFonts w:ascii="宋体" w:hAnsi="宋体" w:hint="eastAsia"/>
                <w:szCs w:val="21"/>
              </w:rPr>
              <w:t>，请于12：15到东湖中学统一乘车出发</w:t>
            </w:r>
            <w:r w:rsidRPr="000504A5">
              <w:rPr>
                <w:rFonts w:ascii="宋体" w:hAnsi="宋体" w:hint="eastAsia"/>
                <w:szCs w:val="21"/>
              </w:rPr>
              <w:t>。</w:t>
            </w:r>
          </w:p>
          <w:p w:rsidR="00AD7376" w:rsidRPr="00193D27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【数    学】蒋萍菁、朱丽欢、顾昕怡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白鹤中学 老白石公路160号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聚焦单元教学，发展高阶思维，绿色指标测试培训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193D27" w:rsidRDefault="00AD7376" w:rsidP="00193D2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193D27">
              <w:rPr>
                <w:rFonts w:ascii="宋体" w:hAnsi="宋体" w:hint="eastAsia"/>
                <w:b/>
                <w:color w:val="0D0D0D"/>
                <w:szCs w:val="21"/>
                <w:lang w:val="zh-CN"/>
              </w:rPr>
              <w:t>【德 育 处】董祥君</w:t>
            </w:r>
            <w:r w:rsidRPr="0088210C">
              <w:rPr>
                <w:rFonts w:ascii="宋体" w:hAnsi="宋体" w:hint="eastAsia"/>
                <w:color w:val="0D0D0D"/>
                <w:szCs w:val="21"/>
                <w:lang w:val="zh-CN"/>
              </w:rPr>
              <w:t>老师</w:t>
            </w:r>
            <w:r w:rsidRPr="00193D27">
              <w:rPr>
                <w:rFonts w:ascii="宋体" w:hAnsi="宋体" w:hint="eastAsia"/>
                <w:color w:val="0D0D0D"/>
                <w:szCs w:val="21"/>
                <w:lang w:val="zh-CN"/>
              </w:rPr>
              <w:t>请于3月26日（</w:t>
            </w:r>
            <w:r>
              <w:rPr>
                <w:rFonts w:ascii="宋体" w:hAnsi="宋体" w:hint="eastAsia"/>
                <w:color w:val="0D0D0D"/>
                <w:szCs w:val="21"/>
                <w:lang w:val="zh-CN"/>
              </w:rPr>
              <w:t>星期二</w:t>
            </w:r>
            <w:r w:rsidRPr="00193D27">
              <w:rPr>
                <w:rFonts w:ascii="宋体" w:hAnsi="宋体" w:hint="eastAsia"/>
                <w:color w:val="0D0D0D"/>
                <w:szCs w:val="21"/>
                <w:lang w:val="zh-CN"/>
              </w:rPr>
              <w:t>）9：15到工商信息学校乘车，参加青浦区教育“建筑可阅读，城市可漫步”工会活动。</w:t>
            </w:r>
            <w:r>
              <w:rPr>
                <w:rFonts w:ascii="宋体" w:hAnsi="宋体" w:hint="eastAsia"/>
                <w:color w:val="0D0D0D"/>
                <w:szCs w:val="21"/>
                <w:lang w:val="zh-CN"/>
              </w:rPr>
              <w:t>（时间全天）</w:t>
            </w:r>
          </w:p>
          <w:p w:rsidR="00AD7376" w:rsidRPr="00193D27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道    法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193D27">
              <w:rPr>
                <w:rFonts w:ascii="宋体" w:hAnsi="宋体" w:hint="eastAsia"/>
                <w:b/>
                <w:szCs w:val="21"/>
              </w:rPr>
              <w:t>王亮</w:t>
            </w:r>
            <w:r w:rsidRPr="0088210C">
              <w:rPr>
                <w:rFonts w:ascii="宋体" w:hAnsi="宋体" w:hint="eastAsia"/>
                <w:szCs w:val="21"/>
              </w:rPr>
              <w:t>老师请于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3月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26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(星期二)13:00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到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青浦一中第一会议室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市级项目选题论证会暨研修基地项目推进会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D7376" w:rsidRPr="003871E4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学校会议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193D27">
              <w:rPr>
                <w:rFonts w:ascii="宋体" w:hAnsi="宋体" w:hint="eastAsia"/>
                <w:b/>
                <w:szCs w:val="21"/>
              </w:rPr>
              <w:t>王惠娟</w:t>
            </w:r>
            <w:r w:rsidRPr="0088210C">
              <w:rPr>
                <w:rFonts w:ascii="宋体" w:hAnsi="宋体" w:hint="eastAsia"/>
                <w:szCs w:val="21"/>
              </w:rPr>
              <w:t>老师请于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3月26日(星期二)</w:t>
            </w:r>
            <w:r w:rsidRPr="00193D27">
              <w:rPr>
                <w:rFonts w:ascii="宋体" w:hAnsi="宋体" w:hint="eastAsia"/>
                <w:color w:val="000000"/>
                <w:szCs w:val="21"/>
              </w:rPr>
              <w:t>13：30到卫生院参加会议。</w:t>
            </w:r>
          </w:p>
          <w:p w:rsidR="00AD7376" w:rsidRPr="00193D27" w:rsidRDefault="00AD7376" w:rsidP="00721C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【英    语】</w:t>
            </w:r>
            <w:r w:rsidRPr="0088210C">
              <w:rPr>
                <w:rFonts w:ascii="宋体" w:hAnsi="宋体"/>
                <w:b/>
                <w:szCs w:val="21"/>
              </w:rPr>
              <w:t>盛喆烨</w:t>
            </w:r>
            <w:r w:rsidRPr="00193D27">
              <w:rPr>
                <w:rFonts w:ascii="宋体" w:hAnsi="宋体" w:hint="eastAsia"/>
                <w:szCs w:val="21"/>
              </w:rPr>
              <w:t>老师请于3月26日（星期二）</w:t>
            </w:r>
            <w:r w:rsidRPr="00193D27">
              <w:rPr>
                <w:rFonts w:ascii="宋体" w:hAnsi="宋体"/>
                <w:szCs w:val="21"/>
              </w:rPr>
              <w:t>13:30-15:30</w:t>
            </w:r>
            <w:r w:rsidRPr="00193D27">
              <w:rPr>
                <w:rFonts w:ascii="宋体" w:hAnsi="宋体" w:hint="eastAsia"/>
                <w:szCs w:val="21"/>
              </w:rPr>
              <w:t>前往</w:t>
            </w:r>
            <w:r w:rsidRPr="00193D27">
              <w:rPr>
                <w:rFonts w:ascii="宋体" w:hAnsi="宋体"/>
                <w:szCs w:val="21"/>
              </w:rPr>
              <w:t>上海市毓秀学校（A201）</w:t>
            </w:r>
            <w:r w:rsidRPr="00193D27">
              <w:rPr>
                <w:rFonts w:ascii="宋体" w:hAnsi="宋体" w:hint="eastAsia"/>
                <w:szCs w:val="21"/>
              </w:rPr>
              <w:t>参加</w:t>
            </w:r>
            <w:r w:rsidRPr="00193D27">
              <w:rPr>
                <w:rFonts w:ascii="宋体" w:hAnsi="宋体"/>
                <w:szCs w:val="21"/>
              </w:rPr>
              <w:t>青浦区陶芳琴“种子计划”团队。</w:t>
            </w:r>
          </w:p>
          <w:p w:rsidR="00AD7376" w:rsidRDefault="00AD7376" w:rsidP="00721CB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lastRenderedPageBreak/>
              <w:t>【教 导 处】</w:t>
            </w:r>
            <w:r w:rsidRPr="0088210C">
              <w:rPr>
                <w:rFonts w:ascii="宋体" w:hAnsi="宋体" w:hint="eastAsia"/>
                <w:b/>
                <w:szCs w:val="21"/>
              </w:rPr>
              <w:t>金惠红</w:t>
            </w:r>
            <w:r w:rsidRPr="00193D27">
              <w:rPr>
                <w:rFonts w:ascii="宋体" w:hAnsi="宋体" w:hint="eastAsia"/>
                <w:szCs w:val="21"/>
              </w:rPr>
              <w:t>老师请于3月26日（星期二）下午1点前往豫英小学参加青浦区义务教育阶段项目化学习专题会。</w:t>
            </w:r>
          </w:p>
          <w:p w:rsidR="00487FC1" w:rsidRPr="00193D27" w:rsidRDefault="00487FC1" w:rsidP="00721CB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【英    语】</w:t>
            </w:r>
            <w:r w:rsidRPr="0088210C">
              <w:rPr>
                <w:rFonts w:ascii="宋体" w:hAnsi="宋体"/>
                <w:b/>
                <w:szCs w:val="21"/>
              </w:rPr>
              <w:t>盛喆烨</w:t>
            </w:r>
            <w:r w:rsidRPr="00193D27">
              <w:rPr>
                <w:rFonts w:ascii="宋体" w:hAnsi="宋体" w:hint="eastAsia"/>
                <w:szCs w:val="21"/>
              </w:rPr>
              <w:t>老师</w:t>
            </w:r>
            <w:r>
              <w:rPr>
                <w:rFonts w:ascii="宋体" w:hAnsi="宋体" w:hint="eastAsia"/>
                <w:szCs w:val="21"/>
              </w:rPr>
              <w:t>请于</w:t>
            </w:r>
            <w:r w:rsidRPr="00193D27">
              <w:rPr>
                <w:rFonts w:ascii="宋体" w:hAnsi="宋体" w:hint="eastAsia"/>
                <w:szCs w:val="21"/>
              </w:rPr>
              <w:t>3月26日（星期二）</w:t>
            </w:r>
            <w:r>
              <w:rPr>
                <w:rFonts w:ascii="宋体" w:hAnsi="宋体" w:hint="eastAsia"/>
                <w:szCs w:val="21"/>
              </w:rPr>
              <w:t>13：00到华东政法大学附属松江实验学校（广轩路799号）参加上海市班主任工作室面试工作。</w:t>
            </w:r>
          </w:p>
          <w:p w:rsidR="00AD7376" w:rsidRPr="003871E4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【道    法】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王亮、刘海伟、张孙琼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(星期二)13:15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第七会议室（B211）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871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初中道德与法治学科八九年级教师会议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193D27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物    理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徐宝龙、金天一、钱秀勤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珠溪中学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九年级复习培训 问题解决的单元复习——《运动和力》 复习经验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193D27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学校会议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193D27">
              <w:rPr>
                <w:rFonts w:ascii="宋体" w:hAnsi="宋体" w:hint="eastAsia"/>
                <w:b/>
                <w:szCs w:val="21"/>
              </w:rPr>
              <w:t>王亮</w:t>
            </w:r>
            <w:r w:rsidRPr="0088210C">
              <w:rPr>
                <w:rFonts w:ascii="宋体" w:hAnsi="宋体" w:hint="eastAsia"/>
                <w:szCs w:val="21"/>
              </w:rPr>
              <w:t>老师请于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3月27日（星期三）13：30到上海政法学院（外青松公路7989号）中国-上海合作组织国际司法交流合作培训基地参加青浦区、上海政法学院大中小学思想政治教育一体化建设结对共建活动。</w:t>
            </w:r>
          </w:p>
          <w:p w:rsidR="00AD7376" w:rsidRPr="002A4E0E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学校会议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193D27">
              <w:rPr>
                <w:rFonts w:ascii="宋体" w:hAnsi="宋体" w:hint="eastAsia"/>
                <w:b/>
                <w:szCs w:val="21"/>
              </w:rPr>
              <w:t>凌永福</w:t>
            </w:r>
            <w:r w:rsidRPr="0088210C">
              <w:rPr>
                <w:rFonts w:ascii="宋体" w:hAnsi="宋体" w:hint="eastAsia"/>
                <w:szCs w:val="21"/>
              </w:rPr>
              <w:t>老师请于3月27日（星期三）8：00到教师进修学院参加专项培训（时间全天）.</w:t>
            </w:r>
          </w:p>
          <w:p w:rsidR="00AD7376" w:rsidRPr="002A4E0E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英    语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金惠红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、马秀珊、陈晓晴、王珏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(星期三)12:30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青浦区第一中学（青浦区青安路126号）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A4E0E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指向核心素养培育的初中英语听说教学设计与实施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777E63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学校会议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许颖琦、陆国礼、封雪勤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老师请于3月</w:t>
            </w:r>
            <w:r w:rsidRPr="00777E6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777E63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777E6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第九会议室（A208）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777E6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毕业班教师培训——跨学科案例分析专家讲座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F7082D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历    史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F7082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钟诗禹</w:t>
            </w:r>
            <w:r w:rsidRPr="0088210C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F7082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F7082D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F7082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(星期四)13:30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F7082D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青浦第一中学录播教室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F7082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数字化转型背景下初中历史复习课教学实施策略实践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193D27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美    术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白雪、张胡荻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老师请于3月</w:t>
            </w:r>
            <w:r w:rsidRPr="0039283E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39283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928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上海师范大学附属青浦实验中学（尚茂路980号）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9283E">
              <w:rPr>
                <w:rFonts w:ascii="宋体" w:hAnsi="宋体" w:cs="宋体" w:hint="eastAsia"/>
                <w:color w:val="000000"/>
                <w:kern w:val="0"/>
                <w:szCs w:val="21"/>
              </w:rPr>
              <w:t>素养导向的单元整体教学设计与实施——区初中美术教学研讨活动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39283E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【音    乐】</w:t>
            </w:r>
            <w:r w:rsidRPr="0088210C">
              <w:rPr>
                <w:rFonts w:ascii="宋体" w:hAnsi="宋体" w:hint="eastAsia"/>
                <w:b/>
                <w:szCs w:val="21"/>
              </w:rPr>
              <w:t>崔云峰</w:t>
            </w:r>
            <w:r w:rsidRPr="00193D27">
              <w:rPr>
                <w:rFonts w:ascii="宋体" w:hAnsi="宋体" w:hint="eastAsia"/>
                <w:szCs w:val="21"/>
              </w:rPr>
              <w:t>老师</w:t>
            </w:r>
            <w:r w:rsidRPr="00193D27">
              <w:rPr>
                <w:rFonts w:ascii="宋体" w:hAnsi="宋体" w:hint="eastAsia"/>
                <w:szCs w:val="21"/>
              </w:rPr>
              <w:t>请于3月28日（星期四）13：30到青少年活动中心（华科路268号）二楼会议室参加青浦区中小学艺术总辅导员会议。</w:t>
            </w:r>
          </w:p>
          <w:p w:rsidR="00AD7376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语    文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吴晓雯、顾齐红、谢佩文、吴建平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老师请于3月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上海青浦兰生学校（朱家角路1588号）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单元教学视野下的教学内容选择与学习任务设计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D7376" w:rsidRPr="00721CB8" w:rsidRDefault="00AD7376" w:rsidP="0045162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3D27">
              <w:rPr>
                <w:rFonts w:ascii="宋体" w:hAnsi="宋体" w:hint="eastAsia"/>
                <w:b/>
                <w:color w:val="0D0D0D"/>
                <w:szCs w:val="21"/>
                <w:lang w:val="zh-CN"/>
              </w:rPr>
              <w:t>【德 育 处】</w:t>
            </w:r>
            <w:r w:rsidRPr="00193D27">
              <w:rPr>
                <w:rFonts w:ascii="宋体" w:hAnsi="宋体" w:hint="eastAsia"/>
                <w:b/>
                <w:color w:val="0D0D0D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193D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李仙蕊</w:t>
            </w:r>
            <w:r w:rsidRPr="00083CE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请于3月28日（星期四）下午12</w:t>
            </w:r>
            <w:r w:rsidRPr="00193D27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45前往青浦区第二中学（南淀浦河路699号）参加“五育并举 润心育人”</w:t>
            </w:r>
            <w:r w:rsidRPr="00193D27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2024年青浦区中小学心理健康教育活动启动仪式。</w:t>
            </w:r>
          </w:p>
          <w:p w:rsidR="00AD7376" w:rsidRPr="00193D27" w:rsidRDefault="00AD7376" w:rsidP="00193D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科    学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hint="eastAsia"/>
                <w:b/>
                <w:szCs w:val="21"/>
              </w:rPr>
              <w:t>蔡兰琴</w:t>
            </w:r>
            <w:r w:rsidRPr="00193D27">
              <w:rPr>
                <w:rFonts w:ascii="宋体" w:hAnsi="宋体" w:hint="eastAsia"/>
                <w:szCs w:val="21"/>
              </w:rPr>
              <w:t>老师请于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 w:rsidRPr="00193D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54E8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</w:t>
            </w:r>
            <w:r w:rsidRPr="00193D27">
              <w:rPr>
                <w:rFonts w:ascii="宋体" w:hAnsi="宋体" w:hint="eastAsia"/>
                <w:szCs w:val="21"/>
              </w:rPr>
              <w:t>13：00到实验中学西校区参加</w:t>
            </w:r>
            <w:r w:rsidRPr="00193D27">
              <w:rPr>
                <w:rFonts w:ascii="宋体" w:hAnsi="宋体"/>
                <w:szCs w:val="21"/>
              </w:rPr>
              <w:t>科学东西校联动</w:t>
            </w:r>
            <w:r w:rsidRPr="00193D27">
              <w:rPr>
                <w:rFonts w:ascii="宋体" w:hAnsi="宋体"/>
                <w:szCs w:val="21"/>
              </w:rPr>
              <w:t>。</w:t>
            </w:r>
          </w:p>
          <w:p w:rsidR="00AD7376" w:rsidRPr="00193D27" w:rsidRDefault="00AD7376" w:rsidP="00193D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</w:t>
            </w:r>
            <w:r w:rsidRPr="00193D27">
              <w:rPr>
                <w:rFonts w:ascii="宋体" w:hAnsi="宋体" w:hint="eastAsia"/>
                <w:b/>
                <w:szCs w:val="21"/>
              </w:rPr>
              <w:t>德 育 处</w:t>
            </w:r>
            <w:r w:rsidRPr="00193D27">
              <w:rPr>
                <w:rFonts w:ascii="宋体" w:hAnsi="宋体" w:hint="eastAsia"/>
                <w:b/>
                <w:szCs w:val="21"/>
              </w:rPr>
              <w:t>】</w:t>
            </w:r>
            <w:r w:rsidRPr="0088210C">
              <w:rPr>
                <w:rFonts w:ascii="宋体" w:hAnsi="宋体" w:hint="eastAsia"/>
                <w:b/>
                <w:szCs w:val="21"/>
              </w:rPr>
              <w:t>徐婷</w:t>
            </w:r>
            <w:r w:rsidRPr="00193D27">
              <w:rPr>
                <w:rFonts w:ascii="宋体" w:hAnsi="宋体" w:hint="eastAsia"/>
                <w:szCs w:val="21"/>
              </w:rPr>
              <w:t>老师请于3月29日（星期五）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参加第二届长三角基金会交流会</w:t>
            </w:r>
            <w:r w:rsidRPr="00193D27">
              <w:rPr>
                <w:rFonts w:ascii="宋体" w:hAnsi="宋体" w:hint="eastAsia"/>
                <w:szCs w:val="21"/>
              </w:rPr>
              <w:t>。（时间全天）</w:t>
            </w:r>
          </w:p>
          <w:p w:rsidR="00AD7376" w:rsidRPr="00795AF1" w:rsidRDefault="00AD7376" w:rsidP="00083CE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93D27">
              <w:rPr>
                <w:rFonts w:ascii="宋体" w:hAnsi="宋体" w:hint="eastAsia"/>
                <w:b/>
                <w:szCs w:val="21"/>
              </w:rPr>
              <w:t>【物    理】</w:t>
            </w:r>
            <w:r w:rsidRPr="0088210C">
              <w:rPr>
                <w:rFonts w:ascii="宋体" w:hAnsi="宋体" w:hint="eastAsia"/>
                <w:b/>
                <w:szCs w:val="21"/>
              </w:rPr>
              <w:t>钱辉</w:t>
            </w:r>
            <w:r w:rsidRPr="00193D27">
              <w:rPr>
                <w:rFonts w:ascii="宋体" w:hAnsi="宋体" w:hint="eastAsia"/>
                <w:szCs w:val="21"/>
              </w:rPr>
              <w:t>老师请于3月30日（星期六）全天(8:30—16:00）、4月3日（星期三）全天(8:30—16:00）前往教师进修学院修业楼B211室参加青浦区教育系统优秀青年教师高级研修班培训。</w:t>
            </w:r>
          </w:p>
        </w:tc>
      </w:tr>
    </w:tbl>
    <w:p w:rsidR="00B61BE3" w:rsidRDefault="00B61BE3">
      <w:pPr>
        <w:rPr>
          <w:rFonts w:hint="eastAsia"/>
        </w:rPr>
      </w:pPr>
    </w:p>
    <w:p w:rsidR="00DE181F" w:rsidRDefault="00DE181F" w:rsidP="001E44BA">
      <w:pPr>
        <w:spacing w:afterLines="50" w:after="156" w:line="340" w:lineRule="exact"/>
        <w:jc w:val="center"/>
        <w:rPr>
          <w:rFonts w:ascii="黑体" w:eastAsia="黑体" w:hAnsi="黑体" w:cs="黑体" w:hint="eastAsia"/>
          <w:sz w:val="28"/>
          <w:szCs w:val="28"/>
        </w:rPr>
      </w:pPr>
    </w:p>
    <w:p w:rsidR="001E44BA" w:rsidRPr="00E25BB1" w:rsidRDefault="00DE181F" w:rsidP="001E44BA">
      <w:pPr>
        <w:spacing w:afterLines="50" w:after="156" w:line="340" w:lineRule="exact"/>
        <w:jc w:val="center"/>
        <w:rPr>
          <w:rFonts w:ascii="宋体" w:hAnsi="宋体" w:cs="黑体"/>
          <w:b/>
          <w:szCs w:val="21"/>
        </w:rPr>
      </w:pPr>
      <w:r w:rsidRPr="00E25BB1">
        <w:rPr>
          <w:rFonts w:ascii="黑体" w:eastAsia="黑体" w:hAnsi="黑体" w:cs="黑体" w:hint="eastAsia"/>
          <w:b/>
          <w:sz w:val="28"/>
          <w:szCs w:val="28"/>
        </w:rPr>
        <w:t>“</w:t>
      </w:r>
      <w:r w:rsidR="001E44BA" w:rsidRPr="00E25BB1">
        <w:rPr>
          <w:rFonts w:ascii="宋体" w:hAnsi="宋体" w:cs="黑体" w:hint="eastAsia"/>
          <w:b/>
          <w:szCs w:val="21"/>
        </w:rPr>
        <w:t>新竹奖</w:t>
      </w:r>
      <w:r w:rsidRPr="00E25BB1">
        <w:rPr>
          <w:rFonts w:ascii="宋体" w:hAnsi="宋体" w:cs="黑体" w:hint="eastAsia"/>
          <w:b/>
          <w:szCs w:val="21"/>
        </w:rPr>
        <w:t>”</w:t>
      </w:r>
      <w:r w:rsidR="001E44BA" w:rsidRPr="00E25BB1">
        <w:rPr>
          <w:rFonts w:ascii="宋体" w:hAnsi="宋体" w:cs="黑体" w:hint="eastAsia"/>
          <w:b/>
          <w:szCs w:val="21"/>
        </w:rPr>
        <w:t>入围赛公开课安排表</w:t>
      </w:r>
    </w:p>
    <w:tbl>
      <w:tblPr>
        <w:tblpPr w:leftFromText="180" w:rightFromText="180" w:vertAnchor="text" w:horzAnchor="margin" w:tblpXSpec="center" w:tblpY="190"/>
        <w:tblOverlap w:val="never"/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474"/>
        <w:gridCol w:w="1385"/>
        <w:gridCol w:w="3085"/>
        <w:gridCol w:w="1020"/>
        <w:gridCol w:w="1275"/>
      </w:tblGrid>
      <w:tr w:rsidR="001E44BA" w:rsidRPr="00DE181F" w:rsidTr="00E25BB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afterLines="50" w:after="156" w:line="34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学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节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执教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教学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执教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教学</w:t>
            </w:r>
          </w:p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黑体"/>
                <w:bCs/>
                <w:kern w:val="0"/>
                <w:szCs w:val="21"/>
              </w:rPr>
            </w:pPr>
            <w:r w:rsidRPr="00DE181F">
              <w:rPr>
                <w:rFonts w:ascii="宋体" w:hAnsi="宋体" w:cs="黑体" w:hint="eastAsia"/>
                <w:bCs/>
                <w:kern w:val="0"/>
                <w:szCs w:val="21"/>
              </w:rPr>
              <w:t>地点</w:t>
            </w:r>
          </w:p>
        </w:tc>
      </w:tr>
      <w:tr w:rsidR="001E44BA" w:rsidRPr="00DE181F" w:rsidTr="00E25BB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widowControl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szCs w:val="21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钟诗禹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冷战后的世界格局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八</w:t>
            </w: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合班教室</w:t>
            </w:r>
          </w:p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1E44BA" w:rsidRPr="00DE181F" w:rsidTr="00E25BB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陈晓晴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8BU4 Reading: A new newspaper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八</w:t>
            </w: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</w:p>
        </w:tc>
      </w:tr>
      <w:tr w:rsidR="001E44BA" w:rsidRPr="00DE181F" w:rsidTr="00E25BB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钱辉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5.3</w:t>
            </w: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内能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八</w:t>
            </w: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32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</w:p>
        </w:tc>
      </w:tr>
      <w:tr w:rsidR="001E44BA" w:rsidRPr="00DE181F" w:rsidTr="00E25BB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朱晓雯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专题复习课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DE181F">
              <w:rPr>
                <w:rFonts w:ascii="宋体" w:hAnsi="宋体" w:cs="宋体" w:hint="eastAsia"/>
                <w:bCs/>
                <w:kern w:val="0"/>
                <w:szCs w:val="21"/>
              </w:rPr>
              <w:t>九</w:t>
            </w:r>
            <w:r w:rsidRPr="00DE181F">
              <w:rPr>
                <w:rFonts w:ascii="宋体" w:hAnsi="宋体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DE181F" w:rsidRDefault="001E44BA" w:rsidP="00DA035A">
            <w:pPr>
              <w:spacing w:line="200" w:lineRule="exact"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</w:p>
        </w:tc>
      </w:tr>
    </w:tbl>
    <w:p w:rsidR="00E25BB1" w:rsidRDefault="00E25BB1" w:rsidP="001E44BA">
      <w:pPr>
        <w:autoSpaceDE w:val="0"/>
        <w:autoSpaceDN w:val="0"/>
        <w:adjustRightInd w:val="0"/>
        <w:jc w:val="left"/>
        <w:rPr>
          <w:rFonts w:ascii="仿宋" w:eastAsia="仿宋" w:hAnsi="仿宋" w:cs="仿宋" w:hint="eastAsia"/>
          <w:sz w:val="24"/>
        </w:rPr>
      </w:pPr>
    </w:p>
    <w:p w:rsidR="00E25BB1" w:rsidRDefault="00E25BB1" w:rsidP="00E25BB1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E25BB1" w:rsidRPr="006113E8" w:rsidRDefault="00E25BB1" w:rsidP="00E25BB1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926"/>
        <w:gridCol w:w="2205"/>
        <w:gridCol w:w="705"/>
        <w:gridCol w:w="1020"/>
        <w:gridCol w:w="1025"/>
        <w:gridCol w:w="900"/>
      </w:tblGrid>
      <w:tr w:rsidR="00E25BB1" w:rsidTr="00DA035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E25BB1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E25BB1" w:rsidTr="00DA035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王亮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九3教室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刘海伟</w:t>
            </w:r>
          </w:p>
        </w:tc>
      </w:tr>
      <w:tr w:rsidR="00E25BB1" w:rsidTr="00DA035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陈黎丽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U4 Health problems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六2教室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马秀珊</w:t>
            </w:r>
          </w:p>
        </w:tc>
      </w:tr>
      <w:tr w:rsidR="00E25BB1" w:rsidTr="00DA035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董祥君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《五光十色的音乐画笔》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形体教室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洛红</w:t>
            </w:r>
          </w:p>
        </w:tc>
      </w:tr>
      <w:tr w:rsidR="00E25BB1" w:rsidTr="00DA035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顾昕怡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22.3特殊的平行四边形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八3教室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B1" w:rsidRDefault="00E25BB1" w:rsidP="00DA035A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徐贤凯</w:t>
            </w:r>
          </w:p>
        </w:tc>
      </w:tr>
    </w:tbl>
    <w:p w:rsidR="00E25BB1" w:rsidRDefault="00E25BB1" w:rsidP="00E25BB1">
      <w:pPr>
        <w:autoSpaceDE w:val="0"/>
        <w:autoSpaceDN w:val="0"/>
        <w:adjustRightInd w:val="0"/>
        <w:jc w:val="left"/>
      </w:pPr>
    </w:p>
    <w:p w:rsidR="00E25BB1" w:rsidRDefault="00E25BB1" w:rsidP="001E44BA">
      <w:pPr>
        <w:autoSpaceDE w:val="0"/>
        <w:autoSpaceDN w:val="0"/>
        <w:adjustRightInd w:val="0"/>
        <w:jc w:val="left"/>
        <w:rPr>
          <w:rFonts w:ascii="仿宋" w:eastAsia="仿宋" w:hAnsi="仿宋" w:cs="仿宋"/>
          <w:sz w:val="24"/>
        </w:rPr>
      </w:pPr>
    </w:p>
    <w:p w:rsidR="00440B90" w:rsidRPr="001F2F85" w:rsidRDefault="00440B90" w:rsidP="00440B90">
      <w:pPr>
        <w:widowControl/>
        <w:jc w:val="center"/>
        <w:rPr>
          <w:rFonts w:ascii="Calibri" w:hAnsi="Calibri"/>
          <w:b/>
          <w:sz w:val="24"/>
        </w:rPr>
      </w:pPr>
      <w:r w:rsidRPr="001F2F85">
        <w:rPr>
          <w:rFonts w:ascii="宋体" w:hAnsi="宋体" w:cs="宋体" w:hint="eastAsia"/>
          <w:b/>
          <w:sz w:val="24"/>
        </w:rPr>
        <w:t>豫才中学青蓝工程师徒结对展示课(汇报课)安排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440B90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5.16</w:t>
            </w:r>
            <w:r>
              <w:rPr>
                <w:rFonts w:ascii="宋体" w:hAnsi="宋体" w:cs="宋体" w:hint="eastAsia"/>
                <w:kern w:val="0"/>
                <w:szCs w:val="21"/>
              </w:rPr>
              <w:t>整式的加减（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班丽亚</w:t>
            </w:r>
          </w:p>
        </w:tc>
      </w:tr>
      <w:tr w:rsidR="00440B90" w:rsidRPr="00AC514C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B35052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教学评一致性视角下的文言文教学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38345F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徐周栋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班教室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姚瑶</w:t>
            </w:r>
          </w:p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盛悦</w:t>
            </w:r>
          </w:p>
        </w:tc>
      </w:tr>
      <w:tr w:rsidR="00440B90" w:rsidRPr="00793339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10:00-10:40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顾昕怡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793339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E13AA">
              <w:rPr>
                <w:rFonts w:ascii="宋体" w:hAnsi="宋体" w:cs="宋体" w:hint="eastAsia"/>
                <w:kern w:val="0"/>
                <w:szCs w:val="21"/>
              </w:rPr>
              <w:t>班丽亚</w:t>
            </w:r>
          </w:p>
        </w:tc>
      </w:tr>
      <w:tr w:rsidR="00440B90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3339">
              <w:rPr>
                <w:rFonts w:ascii="仿宋_GB2312" w:eastAsia="仿宋_GB2312" w:hAnsi="宋体"/>
                <w:kern w:val="0"/>
                <w:szCs w:val="21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专题复习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朱晓雯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3339">
              <w:rPr>
                <w:rFonts w:ascii="宋体" w:hAnsi="宋体" w:cs="宋体" w:hint="eastAsia"/>
                <w:kern w:val="0"/>
                <w:szCs w:val="21"/>
              </w:rPr>
              <w:t>班丽亚</w:t>
            </w:r>
          </w:p>
        </w:tc>
      </w:tr>
      <w:tr w:rsidR="00440B90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35-16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专题复习课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陆雨婷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秦春雷</w:t>
            </w:r>
          </w:p>
        </w:tc>
      </w:tr>
      <w:tr w:rsidR="00440B90" w:rsidRPr="00AC514C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</w:t>
            </w: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B35052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/>
                <w:kern w:val="0"/>
                <w:szCs w:val="21"/>
              </w:rPr>
              <w:t>0-9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《十六年前的回忆》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班教室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徐周栋</w:t>
            </w:r>
          </w:p>
        </w:tc>
      </w:tr>
      <w:tr w:rsidR="00440B90" w:rsidRPr="00AC514C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</w:t>
            </w: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B35052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《两小儿辩日》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盛悦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班教室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Pr="00AC514C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徐周栋</w:t>
            </w:r>
          </w:p>
        </w:tc>
      </w:tr>
      <w:tr w:rsidR="00440B90" w:rsidTr="00DA035A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10:00-10:40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B90" w:rsidRDefault="00440B90" w:rsidP="00DA035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专题复习课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秦春雷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40B90" w:rsidRDefault="00440B90" w:rsidP="00DA03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陆雨婷</w:t>
            </w:r>
          </w:p>
        </w:tc>
      </w:tr>
    </w:tbl>
    <w:p w:rsidR="00440B90" w:rsidRPr="00ED344D" w:rsidRDefault="00440B90" w:rsidP="00440B90">
      <w:pPr>
        <w:rPr>
          <w:rFonts w:hint="eastAsia"/>
        </w:rPr>
      </w:pPr>
    </w:p>
    <w:p w:rsidR="001E44BA" w:rsidRDefault="001E44BA" w:rsidP="001E44BA">
      <w:pPr>
        <w:autoSpaceDE w:val="0"/>
        <w:autoSpaceDN w:val="0"/>
        <w:adjustRightInd w:val="0"/>
        <w:jc w:val="left"/>
      </w:pPr>
    </w:p>
    <w:p w:rsidR="001E44BA" w:rsidRDefault="001E44BA"/>
    <w:sectPr w:rsidR="001E44BA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63" w:rsidRDefault="00312863" w:rsidP="005E3EF6">
      <w:r>
        <w:separator/>
      </w:r>
    </w:p>
  </w:endnote>
  <w:endnote w:type="continuationSeparator" w:id="0">
    <w:p w:rsidR="00312863" w:rsidRDefault="00312863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3128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27A7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3128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63" w:rsidRDefault="00312863" w:rsidP="005E3EF6">
      <w:r>
        <w:separator/>
      </w:r>
    </w:p>
  </w:footnote>
  <w:footnote w:type="continuationSeparator" w:id="0">
    <w:p w:rsidR="00312863" w:rsidRDefault="00312863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2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7208C"/>
    <w:multiLevelType w:val="singleLevel"/>
    <w:tmpl w:val="24B7208C"/>
    <w:lvl w:ilvl="0">
      <w:start w:val="1"/>
      <w:numFmt w:val="decimal"/>
      <w:suff w:val="space"/>
      <w:lvlText w:val="%1."/>
      <w:lvlJc w:val="left"/>
    </w:lvl>
  </w:abstractNum>
  <w:abstractNum w:abstractNumId="5">
    <w:nsid w:val="39C75612"/>
    <w:multiLevelType w:val="hybridMultilevel"/>
    <w:tmpl w:val="21C0442C"/>
    <w:lvl w:ilvl="0" w:tplc="59EAC2BC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79EB"/>
    <w:rsid w:val="00044BE2"/>
    <w:rsid w:val="000458EC"/>
    <w:rsid w:val="000504A5"/>
    <w:rsid w:val="00051A88"/>
    <w:rsid w:val="00054E85"/>
    <w:rsid w:val="000619A6"/>
    <w:rsid w:val="00064A95"/>
    <w:rsid w:val="00075EA9"/>
    <w:rsid w:val="00083CE5"/>
    <w:rsid w:val="00084079"/>
    <w:rsid w:val="00090408"/>
    <w:rsid w:val="000919FD"/>
    <w:rsid w:val="00094328"/>
    <w:rsid w:val="00095073"/>
    <w:rsid w:val="000A4B7A"/>
    <w:rsid w:val="000B7644"/>
    <w:rsid w:val="000C1A13"/>
    <w:rsid w:val="000C54F6"/>
    <w:rsid w:val="000D12CB"/>
    <w:rsid w:val="000D159E"/>
    <w:rsid w:val="000D75E0"/>
    <w:rsid w:val="000E54E9"/>
    <w:rsid w:val="000F371E"/>
    <w:rsid w:val="000F4026"/>
    <w:rsid w:val="000F436F"/>
    <w:rsid w:val="00135E46"/>
    <w:rsid w:val="0015132F"/>
    <w:rsid w:val="0015254D"/>
    <w:rsid w:val="00157639"/>
    <w:rsid w:val="00163CB7"/>
    <w:rsid w:val="00170E1E"/>
    <w:rsid w:val="00172669"/>
    <w:rsid w:val="00184D7E"/>
    <w:rsid w:val="00193D27"/>
    <w:rsid w:val="001A72D1"/>
    <w:rsid w:val="001B382B"/>
    <w:rsid w:val="001B6197"/>
    <w:rsid w:val="001B7770"/>
    <w:rsid w:val="001C0208"/>
    <w:rsid w:val="001D0131"/>
    <w:rsid w:val="001E44BA"/>
    <w:rsid w:val="001E79D8"/>
    <w:rsid w:val="001F1D43"/>
    <w:rsid w:val="001F7C76"/>
    <w:rsid w:val="00202EA0"/>
    <w:rsid w:val="00206520"/>
    <w:rsid w:val="00212632"/>
    <w:rsid w:val="0021506A"/>
    <w:rsid w:val="00217786"/>
    <w:rsid w:val="002237CC"/>
    <w:rsid w:val="00234612"/>
    <w:rsid w:val="00252A1B"/>
    <w:rsid w:val="00262088"/>
    <w:rsid w:val="0028005C"/>
    <w:rsid w:val="0028173C"/>
    <w:rsid w:val="00286481"/>
    <w:rsid w:val="00297991"/>
    <w:rsid w:val="00297F81"/>
    <w:rsid w:val="002A4E0E"/>
    <w:rsid w:val="002A5576"/>
    <w:rsid w:val="002B2636"/>
    <w:rsid w:val="002C35D3"/>
    <w:rsid w:val="002D56D0"/>
    <w:rsid w:val="002E058C"/>
    <w:rsid w:val="002E7BF7"/>
    <w:rsid w:val="0030477A"/>
    <w:rsid w:val="00312863"/>
    <w:rsid w:val="00323219"/>
    <w:rsid w:val="00332185"/>
    <w:rsid w:val="003365FA"/>
    <w:rsid w:val="00337AFC"/>
    <w:rsid w:val="00340C30"/>
    <w:rsid w:val="00342238"/>
    <w:rsid w:val="00342D13"/>
    <w:rsid w:val="003444EE"/>
    <w:rsid w:val="00345C8E"/>
    <w:rsid w:val="00353613"/>
    <w:rsid w:val="003541F0"/>
    <w:rsid w:val="00375497"/>
    <w:rsid w:val="00376A86"/>
    <w:rsid w:val="003871E4"/>
    <w:rsid w:val="00390F7A"/>
    <w:rsid w:val="0039283E"/>
    <w:rsid w:val="00392F42"/>
    <w:rsid w:val="003933A7"/>
    <w:rsid w:val="00393932"/>
    <w:rsid w:val="003E6DD7"/>
    <w:rsid w:val="00402EDE"/>
    <w:rsid w:val="00407D76"/>
    <w:rsid w:val="00411CC2"/>
    <w:rsid w:val="004130BB"/>
    <w:rsid w:val="00430A67"/>
    <w:rsid w:val="004373F1"/>
    <w:rsid w:val="00440B90"/>
    <w:rsid w:val="00450609"/>
    <w:rsid w:val="0045162E"/>
    <w:rsid w:val="004525F8"/>
    <w:rsid w:val="0046102F"/>
    <w:rsid w:val="004753D7"/>
    <w:rsid w:val="00487A72"/>
    <w:rsid w:val="00487FC1"/>
    <w:rsid w:val="00491856"/>
    <w:rsid w:val="004E5A52"/>
    <w:rsid w:val="004F6B20"/>
    <w:rsid w:val="005027E1"/>
    <w:rsid w:val="005108FD"/>
    <w:rsid w:val="00512EDD"/>
    <w:rsid w:val="00514149"/>
    <w:rsid w:val="00516B21"/>
    <w:rsid w:val="005222CF"/>
    <w:rsid w:val="00533082"/>
    <w:rsid w:val="0055765D"/>
    <w:rsid w:val="00560344"/>
    <w:rsid w:val="00560F8E"/>
    <w:rsid w:val="00570266"/>
    <w:rsid w:val="005737C6"/>
    <w:rsid w:val="00581CEB"/>
    <w:rsid w:val="005824DB"/>
    <w:rsid w:val="005901F1"/>
    <w:rsid w:val="00594095"/>
    <w:rsid w:val="005A6A7A"/>
    <w:rsid w:val="005C3498"/>
    <w:rsid w:val="005D1431"/>
    <w:rsid w:val="005E02E9"/>
    <w:rsid w:val="005E17B3"/>
    <w:rsid w:val="005E25D9"/>
    <w:rsid w:val="005E3EF6"/>
    <w:rsid w:val="005E5523"/>
    <w:rsid w:val="00605B29"/>
    <w:rsid w:val="0060746E"/>
    <w:rsid w:val="006104EE"/>
    <w:rsid w:val="006164A3"/>
    <w:rsid w:val="00621494"/>
    <w:rsid w:val="00624750"/>
    <w:rsid w:val="00626EB1"/>
    <w:rsid w:val="006341D4"/>
    <w:rsid w:val="00635197"/>
    <w:rsid w:val="00655F01"/>
    <w:rsid w:val="006637E1"/>
    <w:rsid w:val="0068382B"/>
    <w:rsid w:val="006870F7"/>
    <w:rsid w:val="006C4197"/>
    <w:rsid w:val="006E2DAA"/>
    <w:rsid w:val="006F4AED"/>
    <w:rsid w:val="00715802"/>
    <w:rsid w:val="0071662E"/>
    <w:rsid w:val="007217DC"/>
    <w:rsid w:val="00721CB8"/>
    <w:rsid w:val="0072605C"/>
    <w:rsid w:val="00732AAB"/>
    <w:rsid w:val="00742115"/>
    <w:rsid w:val="0075121F"/>
    <w:rsid w:val="00752786"/>
    <w:rsid w:val="00777E63"/>
    <w:rsid w:val="00783965"/>
    <w:rsid w:val="007850AB"/>
    <w:rsid w:val="00787FE9"/>
    <w:rsid w:val="00790AFB"/>
    <w:rsid w:val="0079551C"/>
    <w:rsid w:val="00795AF1"/>
    <w:rsid w:val="007A03E7"/>
    <w:rsid w:val="007A1123"/>
    <w:rsid w:val="007A3ED5"/>
    <w:rsid w:val="007D74B8"/>
    <w:rsid w:val="007E4051"/>
    <w:rsid w:val="007F2A0C"/>
    <w:rsid w:val="007F5BF6"/>
    <w:rsid w:val="008031A3"/>
    <w:rsid w:val="0081521D"/>
    <w:rsid w:val="00817A83"/>
    <w:rsid w:val="008200D5"/>
    <w:rsid w:val="00824653"/>
    <w:rsid w:val="00834403"/>
    <w:rsid w:val="008460D7"/>
    <w:rsid w:val="00853393"/>
    <w:rsid w:val="00857185"/>
    <w:rsid w:val="00864AFB"/>
    <w:rsid w:val="00865226"/>
    <w:rsid w:val="008652E0"/>
    <w:rsid w:val="00867CE3"/>
    <w:rsid w:val="0087541E"/>
    <w:rsid w:val="00877C2A"/>
    <w:rsid w:val="0088210C"/>
    <w:rsid w:val="008916A0"/>
    <w:rsid w:val="0089391C"/>
    <w:rsid w:val="008973BC"/>
    <w:rsid w:val="008A5E62"/>
    <w:rsid w:val="008A6970"/>
    <w:rsid w:val="008B4AC3"/>
    <w:rsid w:val="008C74BD"/>
    <w:rsid w:val="008D1BF3"/>
    <w:rsid w:val="008E0C46"/>
    <w:rsid w:val="00904E85"/>
    <w:rsid w:val="00922F7C"/>
    <w:rsid w:val="00937616"/>
    <w:rsid w:val="0095197E"/>
    <w:rsid w:val="009624E3"/>
    <w:rsid w:val="009701A1"/>
    <w:rsid w:val="00977C28"/>
    <w:rsid w:val="00977D6A"/>
    <w:rsid w:val="00981E55"/>
    <w:rsid w:val="009856BB"/>
    <w:rsid w:val="00986472"/>
    <w:rsid w:val="00991020"/>
    <w:rsid w:val="009A33AA"/>
    <w:rsid w:val="009B31FB"/>
    <w:rsid w:val="009D7C15"/>
    <w:rsid w:val="009E27A7"/>
    <w:rsid w:val="009F5B94"/>
    <w:rsid w:val="00A005F6"/>
    <w:rsid w:val="00A01E6E"/>
    <w:rsid w:val="00A1181A"/>
    <w:rsid w:val="00A32248"/>
    <w:rsid w:val="00A37526"/>
    <w:rsid w:val="00A37A68"/>
    <w:rsid w:val="00A424B7"/>
    <w:rsid w:val="00A47B2B"/>
    <w:rsid w:val="00A553A6"/>
    <w:rsid w:val="00A60083"/>
    <w:rsid w:val="00A62332"/>
    <w:rsid w:val="00A6635B"/>
    <w:rsid w:val="00A72097"/>
    <w:rsid w:val="00A82575"/>
    <w:rsid w:val="00A8429F"/>
    <w:rsid w:val="00A85F43"/>
    <w:rsid w:val="00AB2BC4"/>
    <w:rsid w:val="00AC61F8"/>
    <w:rsid w:val="00AC66BF"/>
    <w:rsid w:val="00AD68D6"/>
    <w:rsid w:val="00AD7376"/>
    <w:rsid w:val="00B038E2"/>
    <w:rsid w:val="00B03C15"/>
    <w:rsid w:val="00B071E2"/>
    <w:rsid w:val="00B14411"/>
    <w:rsid w:val="00B2229E"/>
    <w:rsid w:val="00B239AA"/>
    <w:rsid w:val="00B309D9"/>
    <w:rsid w:val="00B609FE"/>
    <w:rsid w:val="00B61ACE"/>
    <w:rsid w:val="00B61BE3"/>
    <w:rsid w:val="00B63B98"/>
    <w:rsid w:val="00B75DB3"/>
    <w:rsid w:val="00B80738"/>
    <w:rsid w:val="00B81EAE"/>
    <w:rsid w:val="00B9447E"/>
    <w:rsid w:val="00BA2CC8"/>
    <w:rsid w:val="00BB4912"/>
    <w:rsid w:val="00BE0AA6"/>
    <w:rsid w:val="00C339E9"/>
    <w:rsid w:val="00C37284"/>
    <w:rsid w:val="00C50D65"/>
    <w:rsid w:val="00C62A38"/>
    <w:rsid w:val="00C81039"/>
    <w:rsid w:val="00C97922"/>
    <w:rsid w:val="00CA085E"/>
    <w:rsid w:val="00CA1516"/>
    <w:rsid w:val="00CA3A0C"/>
    <w:rsid w:val="00CA3A14"/>
    <w:rsid w:val="00CB14E0"/>
    <w:rsid w:val="00CC4305"/>
    <w:rsid w:val="00CD4932"/>
    <w:rsid w:val="00CE3936"/>
    <w:rsid w:val="00CF174C"/>
    <w:rsid w:val="00CF2A2D"/>
    <w:rsid w:val="00D10CEC"/>
    <w:rsid w:val="00D11801"/>
    <w:rsid w:val="00D2116C"/>
    <w:rsid w:val="00D4017E"/>
    <w:rsid w:val="00D40587"/>
    <w:rsid w:val="00D45A93"/>
    <w:rsid w:val="00D47EE1"/>
    <w:rsid w:val="00D52BC2"/>
    <w:rsid w:val="00D631FF"/>
    <w:rsid w:val="00D74266"/>
    <w:rsid w:val="00D75783"/>
    <w:rsid w:val="00DA087D"/>
    <w:rsid w:val="00DA0B86"/>
    <w:rsid w:val="00DA2F3A"/>
    <w:rsid w:val="00DA61CC"/>
    <w:rsid w:val="00DB0068"/>
    <w:rsid w:val="00DB0511"/>
    <w:rsid w:val="00DD33E2"/>
    <w:rsid w:val="00DE181F"/>
    <w:rsid w:val="00DE1B5F"/>
    <w:rsid w:val="00E03DB9"/>
    <w:rsid w:val="00E13510"/>
    <w:rsid w:val="00E25BB1"/>
    <w:rsid w:val="00E26196"/>
    <w:rsid w:val="00E33431"/>
    <w:rsid w:val="00E52C42"/>
    <w:rsid w:val="00E60175"/>
    <w:rsid w:val="00E64A15"/>
    <w:rsid w:val="00E73BF8"/>
    <w:rsid w:val="00E76971"/>
    <w:rsid w:val="00E7794E"/>
    <w:rsid w:val="00E864C8"/>
    <w:rsid w:val="00E90175"/>
    <w:rsid w:val="00E93F2F"/>
    <w:rsid w:val="00EA0537"/>
    <w:rsid w:val="00EA2AFC"/>
    <w:rsid w:val="00EA590B"/>
    <w:rsid w:val="00EB034F"/>
    <w:rsid w:val="00EC441A"/>
    <w:rsid w:val="00EC7139"/>
    <w:rsid w:val="00EE64B7"/>
    <w:rsid w:val="00EF5AE0"/>
    <w:rsid w:val="00EF67D1"/>
    <w:rsid w:val="00EF718A"/>
    <w:rsid w:val="00EF77E9"/>
    <w:rsid w:val="00F03310"/>
    <w:rsid w:val="00F1049A"/>
    <w:rsid w:val="00F16FE1"/>
    <w:rsid w:val="00F20827"/>
    <w:rsid w:val="00F60F9B"/>
    <w:rsid w:val="00F65A7B"/>
    <w:rsid w:val="00F66328"/>
    <w:rsid w:val="00F7082D"/>
    <w:rsid w:val="00F77E9A"/>
    <w:rsid w:val="00F83071"/>
    <w:rsid w:val="00F860B0"/>
    <w:rsid w:val="00F90F36"/>
    <w:rsid w:val="00F93C01"/>
    <w:rsid w:val="00F94F72"/>
    <w:rsid w:val="00FA486C"/>
    <w:rsid w:val="00FC27DF"/>
    <w:rsid w:val="00FC2FFF"/>
    <w:rsid w:val="00FE069C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a">
    <w:name w:val="Plain Text"/>
    <w:basedOn w:val="a"/>
    <w:link w:val="Char2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Char2">
    <w:name w:val="纯文本 Char"/>
    <w:basedOn w:val="a0"/>
    <w:link w:val="aa"/>
    <w:rsid w:val="00E93F2F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a">
    <w:name w:val="Plain Text"/>
    <w:basedOn w:val="a"/>
    <w:link w:val="Char2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Char2">
    <w:name w:val="纯文本 Char"/>
    <w:basedOn w:val="a0"/>
    <w:link w:val="aa"/>
    <w:rsid w:val="00E93F2F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FD97FA-D1DD-4044-BC15-56CF025B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262</cp:revision>
  <cp:lastPrinted>2021-08-26T06:23:00Z</cp:lastPrinted>
  <dcterms:created xsi:type="dcterms:W3CDTF">2024-02-16T04:06:00Z</dcterms:created>
  <dcterms:modified xsi:type="dcterms:W3CDTF">2024-03-25T01:21:00Z</dcterms:modified>
</cp:coreProperties>
</file>