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15" w:rsidRDefault="003B5986" w:rsidP="003B5986">
      <w:pPr>
        <w:jc w:val="center"/>
        <w:rPr>
          <w:rFonts w:ascii="宋体" w:hAnsi="宋体"/>
          <w:szCs w:val="21"/>
        </w:rPr>
      </w:pPr>
      <w:r>
        <w:rPr>
          <w:rFonts w:ascii="宋体" w:hAnsi="宋体" w:hint="eastAsia"/>
          <w:szCs w:val="21"/>
        </w:rPr>
        <w:t>2020</w:t>
      </w:r>
      <w:r w:rsidR="00225B76">
        <w:rPr>
          <w:rFonts w:ascii="宋体" w:hAnsi="宋体" w:hint="eastAsia"/>
          <w:szCs w:val="21"/>
        </w:rPr>
        <w:t>学年</w:t>
      </w:r>
      <w:r>
        <w:rPr>
          <w:rFonts w:ascii="宋体" w:hAnsi="宋体" w:hint="eastAsia"/>
          <w:szCs w:val="21"/>
        </w:rPr>
        <w:t>第二学期科学教研组教研活动</w:t>
      </w:r>
      <w:r w:rsidR="00225B76">
        <w:rPr>
          <w:rFonts w:ascii="宋体" w:hAnsi="宋体" w:hint="eastAsia"/>
          <w:szCs w:val="21"/>
        </w:rPr>
        <w:t>简讯</w:t>
      </w:r>
    </w:p>
    <w:p w:rsidR="00D61ABF" w:rsidRDefault="00ED61B0" w:rsidP="00D61ABF">
      <w:pPr>
        <w:jc w:val="center"/>
        <w:rPr>
          <w:rFonts w:ascii="宋体" w:hAnsi="宋体"/>
          <w:szCs w:val="21"/>
        </w:rPr>
      </w:pPr>
      <w:r>
        <w:rPr>
          <w:rFonts w:ascii="宋体" w:hAnsi="宋体" w:hint="eastAsia"/>
          <w:szCs w:val="21"/>
        </w:rPr>
        <w:t>撰稿人：</w:t>
      </w:r>
      <w:r w:rsidR="00491356">
        <w:rPr>
          <w:rFonts w:ascii="宋体" w:hAnsi="宋体" w:hint="eastAsia"/>
          <w:szCs w:val="21"/>
        </w:rPr>
        <w:t>张晶晶</w:t>
      </w:r>
      <w:bookmarkStart w:id="0" w:name="_GoBack"/>
      <w:bookmarkEnd w:id="0"/>
    </w:p>
    <w:p w:rsidR="00D61ABF" w:rsidRDefault="00D61ABF" w:rsidP="00D61ABF">
      <w:pPr>
        <w:jc w:val="left"/>
        <w:rPr>
          <w:rFonts w:ascii="宋体" w:hAnsi="宋体"/>
          <w:szCs w:val="21"/>
        </w:rPr>
      </w:pPr>
    </w:p>
    <w:p w:rsidR="00ED61B0" w:rsidRDefault="00D61ABF" w:rsidP="00D61ABF">
      <w:pPr>
        <w:jc w:val="left"/>
        <w:rPr>
          <w:rFonts w:ascii="宋体" w:hAnsi="宋体"/>
          <w:szCs w:val="21"/>
        </w:rPr>
      </w:pPr>
      <w:r>
        <w:rPr>
          <w:rFonts w:hint="eastAsia"/>
          <w:noProof/>
          <w:szCs w:val="21"/>
        </w:rPr>
        <w:drawing>
          <wp:anchor distT="0" distB="0" distL="114300" distR="114300" simplePos="0" relativeHeight="251658240" behindDoc="0" locked="0" layoutInCell="1" allowOverlap="1">
            <wp:simplePos x="0" y="0"/>
            <wp:positionH relativeFrom="margin">
              <wp:posOffset>2971800</wp:posOffset>
            </wp:positionH>
            <wp:positionV relativeFrom="margin">
              <wp:posOffset>1341755</wp:posOffset>
            </wp:positionV>
            <wp:extent cx="2346960" cy="1762125"/>
            <wp:effectExtent l="19050" t="0" r="0" b="0"/>
            <wp:wrapSquare wrapText="bothSides"/>
            <wp:docPr id="8" name="图片 7" descr="微信图片_2021022014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220141517.jpg"/>
                    <pic:cNvPicPr/>
                  </pic:nvPicPr>
                  <pic:blipFill>
                    <a:blip r:embed="rId7" cstate="print"/>
                    <a:stretch>
                      <a:fillRect/>
                    </a:stretch>
                  </pic:blipFill>
                  <pic:spPr>
                    <a:xfrm>
                      <a:off x="0" y="0"/>
                      <a:ext cx="2346960" cy="1762125"/>
                    </a:xfrm>
                    <a:prstGeom prst="rect">
                      <a:avLst/>
                    </a:prstGeom>
                  </pic:spPr>
                </pic:pic>
              </a:graphicData>
            </a:graphic>
          </wp:anchor>
        </w:drawing>
      </w:r>
      <w:r>
        <w:rPr>
          <w:rFonts w:hint="eastAsia"/>
          <w:szCs w:val="21"/>
        </w:rPr>
        <w:t>2.20</w:t>
      </w:r>
      <w:r>
        <w:rPr>
          <w:rFonts w:hint="eastAsia"/>
          <w:szCs w:val="21"/>
        </w:rPr>
        <w:t>，</w:t>
      </w:r>
      <w:r>
        <w:rPr>
          <w:rFonts w:ascii="宋体" w:hAnsi="宋体" w:hint="eastAsia"/>
          <w:szCs w:val="21"/>
        </w:rPr>
        <w:t>科学教研组召开了2020学年第二学期第一次组内教研活动，本次活动共有3人参加（麻妍</w:t>
      </w:r>
      <w:proofErr w:type="gramStart"/>
      <w:r>
        <w:rPr>
          <w:rFonts w:ascii="宋体" w:hAnsi="宋体" w:hint="eastAsia"/>
          <w:szCs w:val="21"/>
        </w:rPr>
        <w:t>劼</w:t>
      </w:r>
      <w:proofErr w:type="gramEnd"/>
      <w:r>
        <w:rPr>
          <w:rFonts w:ascii="宋体" w:hAnsi="宋体" w:hint="eastAsia"/>
          <w:szCs w:val="21"/>
        </w:rPr>
        <w:t>、任海斌、张晶晶、项志红），教研组长麻妍</w:t>
      </w:r>
      <w:proofErr w:type="gramStart"/>
      <w:r>
        <w:rPr>
          <w:rFonts w:ascii="宋体" w:hAnsi="宋体" w:hint="eastAsia"/>
          <w:szCs w:val="21"/>
        </w:rPr>
        <w:t>劼</w:t>
      </w:r>
      <w:proofErr w:type="gramEnd"/>
      <w:r>
        <w:rPr>
          <w:rFonts w:ascii="宋体" w:hAnsi="宋体" w:hint="eastAsia"/>
          <w:szCs w:val="21"/>
        </w:rPr>
        <w:t>老师做主持。教研组长在本次教研活动中主要就本学期的教学工作做了布置和规划，具体内容如下：</w:t>
      </w:r>
    </w:p>
    <w:p w:rsidR="00D61ABF" w:rsidRDefault="00D61ABF" w:rsidP="00D61ABF">
      <w:pPr>
        <w:spacing w:line="360" w:lineRule="auto"/>
        <w:rPr>
          <w:szCs w:val="21"/>
        </w:rPr>
      </w:pPr>
      <w:r w:rsidRPr="00AB7A25">
        <w:rPr>
          <w:rFonts w:hint="eastAsia"/>
          <w:szCs w:val="21"/>
        </w:rPr>
        <w:t>一、</w:t>
      </w:r>
      <w:r>
        <w:rPr>
          <w:rFonts w:hint="eastAsia"/>
          <w:szCs w:val="21"/>
        </w:rPr>
        <w:t>布置教学常规工作</w:t>
      </w:r>
    </w:p>
    <w:p w:rsidR="00D61ABF" w:rsidRDefault="00D61ABF" w:rsidP="00D61ABF">
      <w:pPr>
        <w:spacing w:line="360" w:lineRule="auto"/>
        <w:rPr>
          <w:rFonts w:ascii="宋体" w:hAnsi="宋体"/>
          <w:szCs w:val="21"/>
        </w:rPr>
      </w:pPr>
      <w:r w:rsidRPr="00AB7A25">
        <w:rPr>
          <w:rFonts w:ascii="宋体" w:hAnsi="宋体" w:hint="eastAsia"/>
          <w:szCs w:val="21"/>
        </w:rPr>
        <w:t>1、</w:t>
      </w:r>
      <w:r>
        <w:rPr>
          <w:rFonts w:ascii="宋体" w:hAnsi="宋体" w:hint="eastAsia"/>
          <w:szCs w:val="21"/>
        </w:rPr>
        <w:t>要求组内教师认真备课，抓好</w:t>
      </w:r>
      <w:r w:rsidRPr="00AB7A25">
        <w:rPr>
          <w:rFonts w:ascii="宋体" w:hAnsi="宋体" w:hint="eastAsia"/>
          <w:szCs w:val="21"/>
        </w:rPr>
        <w:t>教学五课（磨课、上课、说课、听课、评课）</w:t>
      </w:r>
      <w:r>
        <w:rPr>
          <w:rFonts w:ascii="宋体" w:hAnsi="宋体" w:hint="eastAsia"/>
          <w:szCs w:val="21"/>
        </w:rPr>
        <w:t>和</w:t>
      </w:r>
      <w:r w:rsidRPr="00AB7A25">
        <w:rPr>
          <w:rFonts w:ascii="宋体" w:hAnsi="宋体" w:hint="eastAsia"/>
          <w:szCs w:val="21"/>
        </w:rPr>
        <w:t>教学五环节</w:t>
      </w:r>
      <w:r>
        <w:rPr>
          <w:rFonts w:ascii="宋体" w:hAnsi="宋体" w:hint="eastAsia"/>
          <w:szCs w:val="21"/>
        </w:rPr>
        <w:t>（</w:t>
      </w:r>
      <w:r w:rsidRPr="00AB7A25">
        <w:rPr>
          <w:rFonts w:ascii="宋体" w:hAnsi="宋体" w:hint="eastAsia"/>
          <w:szCs w:val="21"/>
        </w:rPr>
        <w:t>备课、上课、作业、辅导、检测反馈</w:t>
      </w:r>
      <w:r>
        <w:rPr>
          <w:rFonts w:ascii="宋体" w:hAnsi="宋体" w:hint="eastAsia"/>
          <w:szCs w:val="21"/>
        </w:rPr>
        <w:t>），提高教学质量。</w:t>
      </w:r>
    </w:p>
    <w:p w:rsidR="00D61ABF" w:rsidRDefault="00D61ABF" w:rsidP="00D61ABF">
      <w:pPr>
        <w:spacing w:line="360" w:lineRule="auto"/>
        <w:rPr>
          <w:rFonts w:ascii="宋体" w:hAnsi="宋体"/>
          <w:szCs w:val="21"/>
        </w:rPr>
      </w:pPr>
      <w:r>
        <w:rPr>
          <w:rFonts w:ascii="宋体" w:hAnsi="宋体" w:hint="eastAsia"/>
          <w:szCs w:val="21"/>
        </w:rPr>
        <w:t>2、备课时注重探究与活动，提高教学活动有效性，使教的课堂向学的课堂转变。</w:t>
      </w:r>
    </w:p>
    <w:p w:rsidR="00D61ABF" w:rsidRDefault="00D61ABF" w:rsidP="00D61ABF">
      <w:pPr>
        <w:spacing w:line="360" w:lineRule="auto"/>
        <w:rPr>
          <w:rFonts w:ascii="宋体" w:hAnsi="宋体"/>
          <w:szCs w:val="21"/>
        </w:rPr>
      </w:pPr>
      <w:r>
        <w:rPr>
          <w:rFonts w:ascii="宋体" w:hAnsi="宋体" w:hint="eastAsia"/>
          <w:szCs w:val="21"/>
        </w:rPr>
        <w:t>3、将常规教学与新科技手段相结合，将电子白板功能作为常态工具落实课堂，跟上时代步伐。</w:t>
      </w:r>
    </w:p>
    <w:p w:rsidR="00D61ABF" w:rsidRDefault="00D61ABF" w:rsidP="00D61ABF">
      <w:pPr>
        <w:spacing w:line="360" w:lineRule="auto"/>
        <w:rPr>
          <w:rFonts w:ascii="宋体" w:hAnsi="宋体"/>
          <w:szCs w:val="21"/>
        </w:rPr>
      </w:pPr>
      <w:r>
        <w:rPr>
          <w:rFonts w:ascii="宋体" w:hAnsi="宋体" w:hint="eastAsia"/>
          <w:szCs w:val="21"/>
        </w:rPr>
        <w:t>4、要有主动学习的意识，针对各项培训活动，</w:t>
      </w:r>
      <w:r w:rsidRPr="00D12C1E">
        <w:rPr>
          <w:rFonts w:ascii="宋体" w:hAnsi="宋体"/>
          <w:szCs w:val="21"/>
        </w:rPr>
        <w:t xml:space="preserve"> </w:t>
      </w:r>
      <w:r>
        <w:rPr>
          <w:rFonts w:ascii="宋体" w:hAnsi="宋体" w:hint="eastAsia"/>
          <w:szCs w:val="21"/>
        </w:rPr>
        <w:t>积极报名参加。平时多阅读教学工具用书，做好读书笔记。</w:t>
      </w:r>
    </w:p>
    <w:p w:rsidR="00D61ABF" w:rsidRDefault="00D61ABF" w:rsidP="00D61ABF">
      <w:pPr>
        <w:spacing w:line="360" w:lineRule="auto"/>
        <w:rPr>
          <w:rFonts w:ascii="宋体" w:hAnsi="宋体"/>
          <w:szCs w:val="21"/>
        </w:rPr>
      </w:pPr>
      <w:r>
        <w:rPr>
          <w:rFonts w:ascii="宋体" w:hAnsi="宋体" w:hint="eastAsia"/>
          <w:szCs w:val="21"/>
        </w:rPr>
        <w:t>5、加强东西校联动，深化学校集团化办学的探索。</w:t>
      </w:r>
    </w:p>
    <w:p w:rsidR="00D61ABF" w:rsidRDefault="00D61ABF" w:rsidP="00D61ABF">
      <w:pPr>
        <w:spacing w:line="360" w:lineRule="auto"/>
        <w:rPr>
          <w:rFonts w:ascii="宋体" w:hAnsi="宋体"/>
          <w:szCs w:val="21"/>
        </w:rPr>
      </w:pPr>
      <w:r w:rsidRPr="00AB7A25">
        <w:rPr>
          <w:rFonts w:ascii="宋体" w:hAnsi="宋体" w:hint="eastAsia"/>
          <w:szCs w:val="21"/>
        </w:rPr>
        <w:t>二、</w:t>
      </w:r>
      <w:r>
        <w:rPr>
          <w:rFonts w:ascii="宋体" w:hAnsi="宋体" w:hint="eastAsia"/>
          <w:szCs w:val="21"/>
        </w:rPr>
        <w:t>了解学校新举措</w:t>
      </w:r>
    </w:p>
    <w:p w:rsidR="00D61ABF" w:rsidRDefault="00D61ABF" w:rsidP="00D61ABF">
      <w:pPr>
        <w:spacing w:line="360" w:lineRule="auto"/>
        <w:rPr>
          <w:rFonts w:ascii="宋体" w:hAnsi="宋体"/>
          <w:szCs w:val="21"/>
        </w:rPr>
      </w:pPr>
      <w:r w:rsidRPr="00AB7A25">
        <w:rPr>
          <w:rFonts w:ascii="宋体" w:hAnsi="宋体" w:hint="eastAsia"/>
          <w:szCs w:val="21"/>
        </w:rPr>
        <w:t>1、</w:t>
      </w:r>
      <w:r>
        <w:rPr>
          <w:rFonts w:ascii="宋体" w:hAnsi="宋体" w:hint="eastAsia"/>
          <w:szCs w:val="21"/>
        </w:rPr>
        <w:t>学校重视小学科教学质量。作为科学教师，平时侧重家常课备课，做到每月一次研讨，每学期一次实践课教学与反思，结合学程，设计项目化学科方案。</w:t>
      </w:r>
    </w:p>
    <w:p w:rsidR="00D61ABF" w:rsidRDefault="00D61ABF" w:rsidP="00D61ABF">
      <w:pPr>
        <w:spacing w:line="360" w:lineRule="auto"/>
        <w:rPr>
          <w:rFonts w:ascii="宋体" w:hAnsi="宋体"/>
          <w:szCs w:val="21"/>
        </w:rPr>
      </w:pPr>
      <w:r>
        <w:rPr>
          <w:rFonts w:ascii="宋体" w:hAnsi="宋体" w:hint="eastAsia"/>
          <w:szCs w:val="21"/>
        </w:rPr>
        <w:t>2、科学教师担任两类课程教学工作，重视两类课程教学，撰写教学设计，做好教学管理。</w:t>
      </w:r>
    </w:p>
    <w:p w:rsidR="00D61ABF" w:rsidRDefault="00D61ABF" w:rsidP="00D61ABF">
      <w:pPr>
        <w:spacing w:line="360" w:lineRule="auto"/>
        <w:rPr>
          <w:rFonts w:ascii="宋体" w:hAnsi="宋体"/>
          <w:szCs w:val="21"/>
        </w:rPr>
      </w:pPr>
      <w:r>
        <w:rPr>
          <w:rFonts w:ascii="宋体" w:hAnsi="宋体" w:hint="eastAsia"/>
          <w:szCs w:val="21"/>
        </w:rPr>
        <w:t>3、本学期以月为单位，实行推门课。经评定对课堂教学优秀的老师给予奖励，对听课教师检查备课笔记和学生作业。</w:t>
      </w:r>
    </w:p>
    <w:p w:rsidR="00D61ABF" w:rsidRDefault="00D61ABF" w:rsidP="00D61ABF">
      <w:pPr>
        <w:spacing w:line="360" w:lineRule="auto"/>
        <w:rPr>
          <w:rFonts w:ascii="宋体" w:hAnsi="宋体"/>
          <w:szCs w:val="21"/>
        </w:rPr>
      </w:pPr>
      <w:r>
        <w:rPr>
          <w:rFonts w:ascii="宋体" w:hAnsi="宋体" w:hint="eastAsia"/>
          <w:szCs w:val="21"/>
        </w:rPr>
        <w:t>4、实践课督查</w:t>
      </w:r>
    </w:p>
    <w:p w:rsidR="00D61ABF" w:rsidRDefault="00D61ABF" w:rsidP="00D61ABF">
      <w:pPr>
        <w:spacing w:line="360" w:lineRule="auto"/>
        <w:rPr>
          <w:rFonts w:ascii="宋体" w:hAnsi="宋体"/>
          <w:szCs w:val="21"/>
        </w:rPr>
      </w:pPr>
      <w:r>
        <w:rPr>
          <w:rFonts w:ascii="宋体" w:hAnsi="宋体" w:hint="eastAsia"/>
          <w:noProof/>
          <w:szCs w:val="21"/>
        </w:rPr>
        <w:drawing>
          <wp:anchor distT="0" distB="0" distL="114300" distR="114300" simplePos="0" relativeHeight="251659264" behindDoc="0" locked="0" layoutInCell="1" allowOverlap="1">
            <wp:simplePos x="0" y="0"/>
            <wp:positionH relativeFrom="margin">
              <wp:posOffset>-175895</wp:posOffset>
            </wp:positionH>
            <wp:positionV relativeFrom="margin">
              <wp:posOffset>6707505</wp:posOffset>
            </wp:positionV>
            <wp:extent cx="1971675" cy="1473835"/>
            <wp:effectExtent l="19050" t="0" r="9525" b="0"/>
            <wp:wrapSquare wrapText="bothSides"/>
            <wp:docPr id="9" name="图片 8" descr="微信图片_20210220141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220141558.jpg"/>
                    <pic:cNvPicPr/>
                  </pic:nvPicPr>
                  <pic:blipFill>
                    <a:blip r:embed="rId8" cstate="print"/>
                    <a:stretch>
                      <a:fillRect/>
                    </a:stretch>
                  </pic:blipFill>
                  <pic:spPr>
                    <a:xfrm>
                      <a:off x="0" y="0"/>
                      <a:ext cx="1971675" cy="1473835"/>
                    </a:xfrm>
                    <a:prstGeom prst="rect">
                      <a:avLst/>
                    </a:prstGeom>
                  </pic:spPr>
                </pic:pic>
              </a:graphicData>
            </a:graphic>
          </wp:anchor>
        </w:drawing>
      </w:r>
      <w:r>
        <w:rPr>
          <w:rFonts w:ascii="宋体" w:hAnsi="宋体" w:hint="eastAsia"/>
          <w:szCs w:val="21"/>
        </w:rPr>
        <w:t>5、行政老师和年级扁平</w:t>
      </w:r>
      <w:proofErr w:type="gramStart"/>
      <w:r>
        <w:rPr>
          <w:rFonts w:ascii="宋体" w:hAnsi="宋体" w:hint="eastAsia"/>
          <w:szCs w:val="21"/>
        </w:rPr>
        <w:t>化老师抽样听实践</w:t>
      </w:r>
      <w:proofErr w:type="gramEnd"/>
      <w:r>
        <w:rPr>
          <w:rFonts w:ascii="宋体" w:hAnsi="宋体" w:hint="eastAsia"/>
          <w:szCs w:val="21"/>
        </w:rPr>
        <w:t>课，每位教师对实践课要认真对待，做好被听课的准备。</w:t>
      </w:r>
    </w:p>
    <w:p w:rsidR="00D61ABF" w:rsidRPr="00D61ABF" w:rsidRDefault="00D61ABF" w:rsidP="00D61ABF">
      <w:pPr>
        <w:spacing w:line="360" w:lineRule="auto"/>
        <w:rPr>
          <w:szCs w:val="21"/>
        </w:rPr>
      </w:pPr>
      <w:r>
        <w:rPr>
          <w:rFonts w:ascii="宋体" w:hAnsi="宋体" w:hint="eastAsia"/>
          <w:szCs w:val="21"/>
        </w:rPr>
        <w:t>开学第一次教研组活动针对新学期安排有新的布置和规划，组内教师根据新要求重新调整自己的工作计划，也对学校提出的新举措发表了自己的看法，大家认为这些措施虽然带来一定的教学压力，但有助于端正小学科在学生心目中的地位，促使课堂转型，也可以加快自己的专业发展。</w:t>
      </w:r>
    </w:p>
    <w:p w:rsidR="00D61ABF" w:rsidRDefault="00D61ABF" w:rsidP="003B5986">
      <w:pPr>
        <w:jc w:val="center"/>
        <w:rPr>
          <w:rFonts w:ascii="宋体" w:hAnsi="宋体"/>
          <w:szCs w:val="21"/>
        </w:rPr>
      </w:pPr>
    </w:p>
    <w:p w:rsidR="00D61ABF" w:rsidRDefault="00D61ABF" w:rsidP="003B5986">
      <w:pPr>
        <w:jc w:val="center"/>
        <w:rPr>
          <w:rFonts w:ascii="宋体" w:hAnsi="宋体"/>
          <w:szCs w:val="21"/>
        </w:rPr>
      </w:pPr>
    </w:p>
    <w:p w:rsidR="00D61ABF" w:rsidRDefault="00D61ABF" w:rsidP="003B5986">
      <w:pPr>
        <w:jc w:val="center"/>
      </w:pPr>
    </w:p>
    <w:sectPr w:rsidR="00D61ABF" w:rsidSect="002666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24" w:rsidRDefault="00690124" w:rsidP="00225B76">
      <w:r>
        <w:separator/>
      </w:r>
    </w:p>
  </w:endnote>
  <w:endnote w:type="continuationSeparator" w:id="0">
    <w:p w:rsidR="00690124" w:rsidRDefault="00690124" w:rsidP="0022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24" w:rsidRDefault="00690124" w:rsidP="00225B76">
      <w:r>
        <w:separator/>
      </w:r>
    </w:p>
  </w:footnote>
  <w:footnote w:type="continuationSeparator" w:id="0">
    <w:p w:rsidR="00690124" w:rsidRDefault="00690124" w:rsidP="0022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986"/>
    <w:rsid w:val="00000A28"/>
    <w:rsid w:val="0000117B"/>
    <w:rsid w:val="00002D34"/>
    <w:rsid w:val="000061D9"/>
    <w:rsid w:val="0000735D"/>
    <w:rsid w:val="000178B0"/>
    <w:rsid w:val="0002467D"/>
    <w:rsid w:val="0002504C"/>
    <w:rsid w:val="0005339B"/>
    <w:rsid w:val="0007715D"/>
    <w:rsid w:val="00077A45"/>
    <w:rsid w:val="00081A44"/>
    <w:rsid w:val="00083540"/>
    <w:rsid w:val="000A2BBC"/>
    <w:rsid w:val="000A604E"/>
    <w:rsid w:val="000A6BFD"/>
    <w:rsid w:val="000C00F3"/>
    <w:rsid w:val="000C7D7B"/>
    <w:rsid w:val="000D0825"/>
    <w:rsid w:val="000E0AAA"/>
    <w:rsid w:val="000F620D"/>
    <w:rsid w:val="001050C9"/>
    <w:rsid w:val="00122DA3"/>
    <w:rsid w:val="00122E3C"/>
    <w:rsid w:val="0013247A"/>
    <w:rsid w:val="00152C1A"/>
    <w:rsid w:val="001663E6"/>
    <w:rsid w:val="00166B37"/>
    <w:rsid w:val="00170464"/>
    <w:rsid w:val="001767F8"/>
    <w:rsid w:val="001846B7"/>
    <w:rsid w:val="001A11E5"/>
    <w:rsid w:val="001A2B65"/>
    <w:rsid w:val="001A4542"/>
    <w:rsid w:val="001A4D6C"/>
    <w:rsid w:val="001A6096"/>
    <w:rsid w:val="001B6620"/>
    <w:rsid w:val="001C0C6E"/>
    <w:rsid w:val="001C454F"/>
    <w:rsid w:val="001C63D5"/>
    <w:rsid w:val="001D23BA"/>
    <w:rsid w:val="001D6B8D"/>
    <w:rsid w:val="001D6F4E"/>
    <w:rsid w:val="001D7C78"/>
    <w:rsid w:val="00206002"/>
    <w:rsid w:val="0022347B"/>
    <w:rsid w:val="00225B76"/>
    <w:rsid w:val="00232B36"/>
    <w:rsid w:val="00236401"/>
    <w:rsid w:val="0024081F"/>
    <w:rsid w:val="00242786"/>
    <w:rsid w:val="002629D2"/>
    <w:rsid w:val="00262F63"/>
    <w:rsid w:val="00266615"/>
    <w:rsid w:val="00266B73"/>
    <w:rsid w:val="0027515F"/>
    <w:rsid w:val="00285065"/>
    <w:rsid w:val="0029428D"/>
    <w:rsid w:val="00295EEF"/>
    <w:rsid w:val="002C29AA"/>
    <w:rsid w:val="002D6BCB"/>
    <w:rsid w:val="002D701B"/>
    <w:rsid w:val="002E4975"/>
    <w:rsid w:val="002E5A6F"/>
    <w:rsid w:val="003000F0"/>
    <w:rsid w:val="00315EED"/>
    <w:rsid w:val="00325A4D"/>
    <w:rsid w:val="00332782"/>
    <w:rsid w:val="00332A5A"/>
    <w:rsid w:val="003476E8"/>
    <w:rsid w:val="003540BF"/>
    <w:rsid w:val="0035700C"/>
    <w:rsid w:val="00372C85"/>
    <w:rsid w:val="00377677"/>
    <w:rsid w:val="00392066"/>
    <w:rsid w:val="003957F1"/>
    <w:rsid w:val="003A0FB1"/>
    <w:rsid w:val="003A6A90"/>
    <w:rsid w:val="003B50C5"/>
    <w:rsid w:val="003B5986"/>
    <w:rsid w:val="003C2ED5"/>
    <w:rsid w:val="003C331F"/>
    <w:rsid w:val="003C5CFF"/>
    <w:rsid w:val="003C600F"/>
    <w:rsid w:val="003D431D"/>
    <w:rsid w:val="003E128F"/>
    <w:rsid w:val="003F5FAD"/>
    <w:rsid w:val="00400326"/>
    <w:rsid w:val="004047AE"/>
    <w:rsid w:val="00406FEF"/>
    <w:rsid w:val="00417ADD"/>
    <w:rsid w:val="00417D50"/>
    <w:rsid w:val="004204A0"/>
    <w:rsid w:val="00442B20"/>
    <w:rsid w:val="00446590"/>
    <w:rsid w:val="00457B66"/>
    <w:rsid w:val="0046153E"/>
    <w:rsid w:val="0046453B"/>
    <w:rsid w:val="00471E13"/>
    <w:rsid w:val="00484D7D"/>
    <w:rsid w:val="0048642A"/>
    <w:rsid w:val="004900A7"/>
    <w:rsid w:val="00491243"/>
    <w:rsid w:val="00491356"/>
    <w:rsid w:val="0049311E"/>
    <w:rsid w:val="00494273"/>
    <w:rsid w:val="00494A44"/>
    <w:rsid w:val="004A3242"/>
    <w:rsid w:val="004B0583"/>
    <w:rsid w:val="004B767E"/>
    <w:rsid w:val="004B7A35"/>
    <w:rsid w:val="004C0989"/>
    <w:rsid w:val="004C5F86"/>
    <w:rsid w:val="00501C12"/>
    <w:rsid w:val="005248DA"/>
    <w:rsid w:val="00532999"/>
    <w:rsid w:val="00537D62"/>
    <w:rsid w:val="00540E7A"/>
    <w:rsid w:val="00562E34"/>
    <w:rsid w:val="005762E9"/>
    <w:rsid w:val="0058617C"/>
    <w:rsid w:val="005B5DAA"/>
    <w:rsid w:val="005C2416"/>
    <w:rsid w:val="005C2504"/>
    <w:rsid w:val="005C4759"/>
    <w:rsid w:val="005C76A0"/>
    <w:rsid w:val="005D2FA2"/>
    <w:rsid w:val="005D4FE8"/>
    <w:rsid w:val="005E1B0D"/>
    <w:rsid w:val="005E5C6D"/>
    <w:rsid w:val="005F3BD0"/>
    <w:rsid w:val="006032AF"/>
    <w:rsid w:val="00605850"/>
    <w:rsid w:val="00610B62"/>
    <w:rsid w:val="00615ED0"/>
    <w:rsid w:val="006217B8"/>
    <w:rsid w:val="00622CED"/>
    <w:rsid w:val="00625A94"/>
    <w:rsid w:val="00642010"/>
    <w:rsid w:val="006469FC"/>
    <w:rsid w:val="0065353F"/>
    <w:rsid w:val="0065697F"/>
    <w:rsid w:val="00687A1B"/>
    <w:rsid w:val="00690124"/>
    <w:rsid w:val="006932B2"/>
    <w:rsid w:val="006A0EBF"/>
    <w:rsid w:val="006B10D1"/>
    <w:rsid w:val="006B7915"/>
    <w:rsid w:val="006D4582"/>
    <w:rsid w:val="006E2FC7"/>
    <w:rsid w:val="006E5C3D"/>
    <w:rsid w:val="006F0B17"/>
    <w:rsid w:val="006F1041"/>
    <w:rsid w:val="006F55FF"/>
    <w:rsid w:val="006F5F20"/>
    <w:rsid w:val="006F6789"/>
    <w:rsid w:val="00700095"/>
    <w:rsid w:val="00702503"/>
    <w:rsid w:val="007149A9"/>
    <w:rsid w:val="007247D3"/>
    <w:rsid w:val="00752498"/>
    <w:rsid w:val="00752563"/>
    <w:rsid w:val="007554CC"/>
    <w:rsid w:val="007558AE"/>
    <w:rsid w:val="0076152D"/>
    <w:rsid w:val="007854AD"/>
    <w:rsid w:val="00786718"/>
    <w:rsid w:val="00790621"/>
    <w:rsid w:val="00791E47"/>
    <w:rsid w:val="007A0715"/>
    <w:rsid w:val="007A35E3"/>
    <w:rsid w:val="007A6B1F"/>
    <w:rsid w:val="007B62D2"/>
    <w:rsid w:val="007C0B3D"/>
    <w:rsid w:val="007C7896"/>
    <w:rsid w:val="007D39E6"/>
    <w:rsid w:val="007E783D"/>
    <w:rsid w:val="007F344A"/>
    <w:rsid w:val="007F34DE"/>
    <w:rsid w:val="00800B2C"/>
    <w:rsid w:val="00801B48"/>
    <w:rsid w:val="00811562"/>
    <w:rsid w:val="00816067"/>
    <w:rsid w:val="00823D4E"/>
    <w:rsid w:val="00823DB7"/>
    <w:rsid w:val="00826295"/>
    <w:rsid w:val="0083094C"/>
    <w:rsid w:val="008317B9"/>
    <w:rsid w:val="008570EC"/>
    <w:rsid w:val="00857362"/>
    <w:rsid w:val="0086096E"/>
    <w:rsid w:val="00884A2C"/>
    <w:rsid w:val="00884CDE"/>
    <w:rsid w:val="00887553"/>
    <w:rsid w:val="008906E5"/>
    <w:rsid w:val="008A0B1E"/>
    <w:rsid w:val="008A41D6"/>
    <w:rsid w:val="008B3029"/>
    <w:rsid w:val="008B429F"/>
    <w:rsid w:val="008B6AA1"/>
    <w:rsid w:val="008B7E92"/>
    <w:rsid w:val="008C4238"/>
    <w:rsid w:val="008C5CCE"/>
    <w:rsid w:val="008F46D5"/>
    <w:rsid w:val="00905D12"/>
    <w:rsid w:val="00911222"/>
    <w:rsid w:val="0093038B"/>
    <w:rsid w:val="00932844"/>
    <w:rsid w:val="00937E56"/>
    <w:rsid w:val="00943779"/>
    <w:rsid w:val="009437A1"/>
    <w:rsid w:val="00943828"/>
    <w:rsid w:val="00945A13"/>
    <w:rsid w:val="009465CA"/>
    <w:rsid w:val="00947B6A"/>
    <w:rsid w:val="00953AB2"/>
    <w:rsid w:val="0096318C"/>
    <w:rsid w:val="00986728"/>
    <w:rsid w:val="009915EB"/>
    <w:rsid w:val="009950F1"/>
    <w:rsid w:val="009A1EC1"/>
    <w:rsid w:val="009A2C6D"/>
    <w:rsid w:val="009A2ED1"/>
    <w:rsid w:val="009B7AC1"/>
    <w:rsid w:val="009C635D"/>
    <w:rsid w:val="009D47E1"/>
    <w:rsid w:val="009E4AF6"/>
    <w:rsid w:val="00A10654"/>
    <w:rsid w:val="00A25173"/>
    <w:rsid w:val="00A31C66"/>
    <w:rsid w:val="00A32F18"/>
    <w:rsid w:val="00A3675E"/>
    <w:rsid w:val="00A437D9"/>
    <w:rsid w:val="00A448D6"/>
    <w:rsid w:val="00A44FDE"/>
    <w:rsid w:val="00A46422"/>
    <w:rsid w:val="00A47B92"/>
    <w:rsid w:val="00A64CBC"/>
    <w:rsid w:val="00A97EED"/>
    <w:rsid w:val="00AA380B"/>
    <w:rsid w:val="00AA4290"/>
    <w:rsid w:val="00AA7E8E"/>
    <w:rsid w:val="00AB5501"/>
    <w:rsid w:val="00AB6D97"/>
    <w:rsid w:val="00AC6794"/>
    <w:rsid w:val="00AD3952"/>
    <w:rsid w:val="00AD7704"/>
    <w:rsid w:val="00AF3ABA"/>
    <w:rsid w:val="00AF4BC4"/>
    <w:rsid w:val="00B07615"/>
    <w:rsid w:val="00B11152"/>
    <w:rsid w:val="00B271C9"/>
    <w:rsid w:val="00B3339C"/>
    <w:rsid w:val="00B3436C"/>
    <w:rsid w:val="00B41E12"/>
    <w:rsid w:val="00B42F43"/>
    <w:rsid w:val="00B439A6"/>
    <w:rsid w:val="00B448CE"/>
    <w:rsid w:val="00B61B6D"/>
    <w:rsid w:val="00B63D60"/>
    <w:rsid w:val="00B66CEF"/>
    <w:rsid w:val="00B7019B"/>
    <w:rsid w:val="00B74F81"/>
    <w:rsid w:val="00B960B2"/>
    <w:rsid w:val="00B96BD3"/>
    <w:rsid w:val="00BA291F"/>
    <w:rsid w:val="00BA44FE"/>
    <w:rsid w:val="00BA627B"/>
    <w:rsid w:val="00BB00C8"/>
    <w:rsid w:val="00BB1B84"/>
    <w:rsid w:val="00BB580B"/>
    <w:rsid w:val="00BC7E0E"/>
    <w:rsid w:val="00BE125C"/>
    <w:rsid w:val="00BF000A"/>
    <w:rsid w:val="00BF02D0"/>
    <w:rsid w:val="00BF38AF"/>
    <w:rsid w:val="00BF6428"/>
    <w:rsid w:val="00C013A8"/>
    <w:rsid w:val="00C033F3"/>
    <w:rsid w:val="00C135B9"/>
    <w:rsid w:val="00C16704"/>
    <w:rsid w:val="00C345F0"/>
    <w:rsid w:val="00C34B36"/>
    <w:rsid w:val="00C35A90"/>
    <w:rsid w:val="00C45D8E"/>
    <w:rsid w:val="00C60BD4"/>
    <w:rsid w:val="00C728C4"/>
    <w:rsid w:val="00C72D3F"/>
    <w:rsid w:val="00C74160"/>
    <w:rsid w:val="00C809B4"/>
    <w:rsid w:val="00C95310"/>
    <w:rsid w:val="00C970D5"/>
    <w:rsid w:val="00CA0829"/>
    <w:rsid w:val="00CA1E5B"/>
    <w:rsid w:val="00CA1EE4"/>
    <w:rsid w:val="00CA5E44"/>
    <w:rsid w:val="00CA74F2"/>
    <w:rsid w:val="00CB51D5"/>
    <w:rsid w:val="00CD104B"/>
    <w:rsid w:val="00CF28C6"/>
    <w:rsid w:val="00CF6753"/>
    <w:rsid w:val="00CF6E1D"/>
    <w:rsid w:val="00D066BA"/>
    <w:rsid w:val="00D161EA"/>
    <w:rsid w:val="00D32CE0"/>
    <w:rsid w:val="00D353BB"/>
    <w:rsid w:val="00D37B88"/>
    <w:rsid w:val="00D41C4D"/>
    <w:rsid w:val="00D449A4"/>
    <w:rsid w:val="00D60CE9"/>
    <w:rsid w:val="00D61ABF"/>
    <w:rsid w:val="00D62C80"/>
    <w:rsid w:val="00D6352F"/>
    <w:rsid w:val="00D6597E"/>
    <w:rsid w:val="00D6679B"/>
    <w:rsid w:val="00D67C82"/>
    <w:rsid w:val="00D753B6"/>
    <w:rsid w:val="00D809E9"/>
    <w:rsid w:val="00D86329"/>
    <w:rsid w:val="00D91373"/>
    <w:rsid w:val="00D91BD4"/>
    <w:rsid w:val="00D94599"/>
    <w:rsid w:val="00DA2269"/>
    <w:rsid w:val="00DA339D"/>
    <w:rsid w:val="00DC278C"/>
    <w:rsid w:val="00DC6BEF"/>
    <w:rsid w:val="00DC7034"/>
    <w:rsid w:val="00DD410A"/>
    <w:rsid w:val="00DD533D"/>
    <w:rsid w:val="00DF159D"/>
    <w:rsid w:val="00DF5AD8"/>
    <w:rsid w:val="00E25DD4"/>
    <w:rsid w:val="00E32540"/>
    <w:rsid w:val="00E40CD6"/>
    <w:rsid w:val="00E45702"/>
    <w:rsid w:val="00E51456"/>
    <w:rsid w:val="00E90398"/>
    <w:rsid w:val="00E92376"/>
    <w:rsid w:val="00EA308A"/>
    <w:rsid w:val="00EA6FAF"/>
    <w:rsid w:val="00EB1180"/>
    <w:rsid w:val="00EB301E"/>
    <w:rsid w:val="00ED5210"/>
    <w:rsid w:val="00ED61B0"/>
    <w:rsid w:val="00ED776D"/>
    <w:rsid w:val="00EE1ADE"/>
    <w:rsid w:val="00F01809"/>
    <w:rsid w:val="00F10897"/>
    <w:rsid w:val="00F20D0A"/>
    <w:rsid w:val="00F231BB"/>
    <w:rsid w:val="00F31867"/>
    <w:rsid w:val="00F36D52"/>
    <w:rsid w:val="00F43BAE"/>
    <w:rsid w:val="00F45852"/>
    <w:rsid w:val="00F53C77"/>
    <w:rsid w:val="00F71F30"/>
    <w:rsid w:val="00F80228"/>
    <w:rsid w:val="00F804EB"/>
    <w:rsid w:val="00F82501"/>
    <w:rsid w:val="00F838D4"/>
    <w:rsid w:val="00F923E2"/>
    <w:rsid w:val="00F97130"/>
    <w:rsid w:val="00FA2B95"/>
    <w:rsid w:val="00FA400A"/>
    <w:rsid w:val="00FB6687"/>
    <w:rsid w:val="00FC18A1"/>
    <w:rsid w:val="00FE0601"/>
    <w:rsid w:val="00FF0F4F"/>
    <w:rsid w:val="00FF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0654"/>
    <w:rPr>
      <w:sz w:val="18"/>
      <w:szCs w:val="18"/>
    </w:rPr>
  </w:style>
  <w:style w:type="character" w:customStyle="1" w:styleId="Char">
    <w:name w:val="批注框文本 Char"/>
    <w:basedOn w:val="a0"/>
    <w:link w:val="a3"/>
    <w:uiPriority w:val="99"/>
    <w:semiHidden/>
    <w:rsid w:val="00A10654"/>
    <w:rPr>
      <w:sz w:val="18"/>
      <w:szCs w:val="18"/>
    </w:rPr>
  </w:style>
  <w:style w:type="paragraph" w:styleId="a4">
    <w:name w:val="header"/>
    <w:basedOn w:val="a"/>
    <w:link w:val="Char0"/>
    <w:uiPriority w:val="99"/>
    <w:unhideWhenUsed/>
    <w:rsid w:val="00225B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25B76"/>
    <w:rPr>
      <w:sz w:val="18"/>
      <w:szCs w:val="18"/>
    </w:rPr>
  </w:style>
  <w:style w:type="paragraph" w:styleId="a5">
    <w:name w:val="footer"/>
    <w:basedOn w:val="a"/>
    <w:link w:val="Char1"/>
    <w:uiPriority w:val="99"/>
    <w:unhideWhenUsed/>
    <w:rsid w:val="00225B76"/>
    <w:pPr>
      <w:tabs>
        <w:tab w:val="center" w:pos="4153"/>
        <w:tab w:val="right" w:pos="8306"/>
      </w:tabs>
      <w:snapToGrid w:val="0"/>
      <w:jc w:val="left"/>
    </w:pPr>
    <w:rPr>
      <w:sz w:val="18"/>
      <w:szCs w:val="18"/>
    </w:rPr>
  </w:style>
  <w:style w:type="character" w:customStyle="1" w:styleId="Char1">
    <w:name w:val="页脚 Char"/>
    <w:basedOn w:val="a0"/>
    <w:link w:val="a5"/>
    <w:uiPriority w:val="99"/>
    <w:rsid w:val="00225B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109</Words>
  <Characters>625</Characters>
  <Application>Microsoft Office Word</Application>
  <DocSecurity>0</DocSecurity>
  <Lines>5</Lines>
  <Paragraphs>1</Paragraphs>
  <ScaleCrop>false</ScaleCrop>
  <Company>www.window7.com</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微软中国官网</dc:creator>
  <cp:lastModifiedBy>AutoBVT</cp:lastModifiedBy>
  <cp:revision>4</cp:revision>
  <dcterms:created xsi:type="dcterms:W3CDTF">2021-02-22T03:10:00Z</dcterms:created>
  <dcterms:modified xsi:type="dcterms:W3CDTF">2021-02-22T05:27:00Z</dcterms:modified>
</cp:coreProperties>
</file>