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text" w:horzAnchor="margin" w:tblpY="2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>
            <w: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93980</wp:posOffset>
                  </wp:positionV>
                  <wp:extent cx="962025" cy="704850"/>
                  <wp:effectExtent l="19050" t="0" r="9525" b="0"/>
                  <wp:wrapNone/>
                  <wp:docPr id="1" name="图片 2" descr="welcome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welcome_0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pict>
                <v:shape id="_x0000_s1027" o:spid="_x0000_s1027" o:spt="136" type="#_x0000_t136" style="position:absolute;left:0pt;margin-left:138pt;margin-top:2.95pt;height:44.25pt;width:221.25pt;z-index:251658240;mso-width-relative:page;mso-height-relative:page;" fillcolor="#000000" filled="t" coordsize="21600,21600">
                  <v:path/>
                  <v:fill on="t" focussize="0,0"/>
                  <v:stroke/>
                  <v:imagedata o:title=""/>
                  <o:lock v:ext="edit" text="f"/>
                  <v:textpath on="t" fitshape="t" fitpath="t" trim="t" xscale="f" string="教科研通讯" style="font-family:华文楷体;font-size:44pt;font-weight:bold;v-text-align:center;"/>
                </v:shape>
              </w:pic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2560" w:firstLineChars="800"/>
              <w:rPr>
                <w:spacing w:val="20"/>
                <w:position w:val="12"/>
                <w:sz w:val="28"/>
                <w:szCs w:val="28"/>
              </w:rPr>
            </w:pPr>
            <w:r>
              <w:rPr>
                <w:rFonts w:hint="eastAsia"/>
                <w:spacing w:val="20"/>
                <w:position w:val="12"/>
                <w:sz w:val="28"/>
                <w:szCs w:val="28"/>
              </w:rPr>
              <w:t>JIAO KE YAN TONG XUN</w:t>
            </w:r>
          </w:p>
          <w:p>
            <w:pPr>
              <w:wordWrap w:val="0"/>
              <w:ind w:right="480"/>
              <w:jc w:val="right"/>
              <w:rPr>
                <w:b/>
                <w:szCs w:val="21"/>
              </w:rPr>
            </w:pPr>
            <w:r>
              <w:rPr>
                <w:rFonts w:hint="eastAsia" w:ascii="隶书" w:eastAsia="隶书"/>
                <w:b/>
                <w:sz w:val="24"/>
              </w:rPr>
              <w:t xml:space="preserve"> 实验中学（西校区）科研处主办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2020年1月17日  第八十九期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pict>
                <v:line id="直线 4" o:spid="_x0000_s1026" o:spt="20" style="position:absolute;left:0pt;flip:y;margin-left:0.3pt;margin-top:9.5pt;height:0.55pt;width:471.35pt;z-index:251659264;mso-width-relative:page;mso-height-relative:page;" coordsize="21600,21600" o:gfxdata="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FKyq/XAAAABgEAAA8AAAAA&#10;AAAAAQAgAAAAIgAAAGRycy9kb3ducmV2LnhtbFBLAQIUABQAAAAIAIdO4kCPUhln3AEAAKkDAAAO&#10;AAAAAAAAAAEAIAAAACYBAABkcnMvZTJvRG9jLnhtbFBLBQYAAAAABgAGAFkBAAB0BQAAAAA=&#10;">
                  <v:path arrowok="t"/>
                  <v:fill focussize="0,0"/>
                  <v:stroke weight="5pt"/>
                  <v:imagedata o:title=""/>
                  <o:lock v:ext="edit"/>
                </v:line>
              </w:pict>
            </w:r>
            <w:r>
              <w:rPr>
                <w:sz w:val="24"/>
              </w:rPr>
              <w:pict>
                <v:line id="直线 5" o:spid="_x0000_s1028" o:spt="20" style="position:absolute;left:0pt;flip:y;margin-left:0pt;margin-top:2.95pt;height:0.55pt;width:471.35pt;z-index:251660288;mso-width-relative:page;mso-height-relative:page;" coordsize="21600,21600" o:gfxdata="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v2SS1AAAAAQBAAAPAAAAAAAA&#10;AAEAIAAAACIAAABkcnMvZG93bnJldi54bWxQSwECFAAUAAAACACHTuJAvv5cid0BAACoAwAADgAA&#10;AAAAAAABACAAAAAjAQAAZHJzL2Uyb0RvYy54bWxQSwUGAAAAAAYABgBZAQAAcgUAAAAA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</w:tc>
      </w:tr>
    </w:tbl>
    <w:p>
      <w:pPr>
        <w:rPr>
          <w:vanish/>
        </w:rPr>
      </w:pPr>
    </w:p>
    <w:tbl>
      <w:tblPr>
        <w:tblStyle w:val="17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571" w:type="dxa"/>
          </w:tcPr>
          <w:p>
            <w:pPr>
              <w:spacing w:line="400" w:lineRule="exact"/>
              <w:rPr>
                <w:rFonts w:hint="eastAsia" w:ascii="宋体" w:hAnsi="宋体" w:cs="宋体"/>
                <w:b/>
                <w:color w:val="000000"/>
                <w:kern w:val="0"/>
                <w:sz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</w:rPr>
              <w:sym w:font="Wingdings" w:char="F0A8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</w:rPr>
              <w:t>科研喜讯</w:t>
            </w:r>
          </w:p>
          <w:p>
            <w:pPr>
              <w:spacing w:line="400" w:lineRule="exact"/>
              <w:rPr>
                <w:rFonts w:hint="eastAsia" w:ascii="宋体" w:hAnsi="宋体" w:cs="宋体"/>
                <w:b/>
                <w:color w:val="000000"/>
                <w:kern w:val="0"/>
                <w:sz w:val="36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lang w:eastAsia="zh-CN"/>
              </w:rPr>
              <w:t>恭喜：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</w:rPr>
              <w:t>陈冰音老师主持的上海市青年教师专业发展实践研究项目《统编语文八年级自读课文助读系统使用策略研究》成功立项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lang w:eastAsia="zh-CN"/>
              </w:rPr>
              <w:t>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 w:cs="宋体"/>
                <w:b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</w:rPr>
              <w:t xml:space="preserve">  时间：2019年11月25日</w:t>
            </w:r>
          </w:p>
          <w:p>
            <w:pPr>
              <w:spacing w:line="400" w:lineRule="exact"/>
              <w:rPr>
                <w:rFonts w:hint="eastAsia" w:ascii="宋体" w:hAnsi="宋体" w:cs="宋体"/>
                <w:b/>
                <w:color w:val="000000"/>
                <w:kern w:val="0"/>
                <w:sz w:val="36"/>
              </w:rPr>
            </w:pPr>
          </w:p>
          <w:p>
            <w:pPr>
              <w:spacing w:line="400" w:lineRule="exact"/>
              <w:rPr>
                <w:rFonts w:ascii="宋体" w:hAnsi="宋体" w:cs="宋体"/>
                <w:b/>
                <w:color w:val="000000"/>
                <w:kern w:val="0"/>
                <w:sz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</w:rPr>
              <w:sym w:font="Wingdings" w:char="F0A8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</w:rPr>
              <w:t>科研通知</w:t>
            </w:r>
          </w:p>
          <w:p>
            <w:pPr>
              <w:ind w:firstLine="643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“我和于漪老师的故事”征文比赛</w:t>
            </w:r>
          </w:p>
          <w:p>
            <w:pPr>
              <w:ind w:firstLine="643"/>
              <w:jc w:val="center"/>
              <w:rPr>
                <w:b/>
                <w:sz w:val="32"/>
              </w:rPr>
            </w:pPr>
          </w:p>
          <w:p>
            <w:pPr>
              <w:spacing w:line="240" w:lineRule="atLeast"/>
              <w:ind w:firstLine="560"/>
              <w:rPr>
                <w:rFonts w:cs="Segoe UI" w:asciiTheme="majorEastAsia" w:hAnsiTheme="majorEastAsia" w:eastAsiaTheme="majorEastAsia"/>
                <w:color w:val="222222"/>
                <w:sz w:val="24"/>
              </w:rPr>
            </w:pPr>
            <w:r>
              <w:rPr>
                <w:rFonts w:hint="eastAsia" w:cs="Segoe UI" w:asciiTheme="majorEastAsia" w:hAnsiTheme="majorEastAsia" w:eastAsiaTheme="majorEastAsia"/>
                <w:color w:val="222222"/>
                <w:sz w:val="24"/>
              </w:rPr>
              <w:t>为推进新时期教师队伍师德师风建设，弘扬于漪老师教书育人精神，在全市范围内形成“讲于漪，学于漪，做于漪式好老师”的良好氛围。由上海市师资培训中心、杨浦区教育学院联合开展“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我和于漪老师的故事</w:t>
            </w:r>
            <w:r>
              <w:rPr>
                <w:rFonts w:hint="eastAsia" w:cs="Segoe UI" w:asciiTheme="majorEastAsia" w:hAnsiTheme="majorEastAsia" w:eastAsiaTheme="majorEastAsia"/>
                <w:color w:val="222222"/>
                <w:sz w:val="24"/>
              </w:rPr>
              <w:t>”征集活动。</w:t>
            </w:r>
          </w:p>
          <w:p>
            <w:pPr>
              <w:spacing w:line="240" w:lineRule="atLeast"/>
              <w:ind w:firstLine="560"/>
              <w:rPr>
                <w:rFonts w:cs="Segoe UI" w:asciiTheme="majorEastAsia" w:hAnsiTheme="majorEastAsia" w:eastAsiaTheme="majorEastAsia"/>
                <w:b/>
                <w:color w:val="222222"/>
                <w:sz w:val="24"/>
              </w:rPr>
            </w:pPr>
            <w:r>
              <w:rPr>
                <w:rFonts w:hint="eastAsia" w:cs="Segoe UI" w:asciiTheme="majorEastAsia" w:hAnsiTheme="majorEastAsia" w:eastAsiaTheme="majorEastAsia"/>
                <w:b/>
                <w:color w:val="222222"/>
                <w:sz w:val="24"/>
              </w:rPr>
              <w:t>一、征文对象</w:t>
            </w:r>
          </w:p>
          <w:p>
            <w:pPr>
              <w:spacing w:line="240" w:lineRule="atLeast"/>
              <w:ind w:firstLine="560"/>
              <w:rPr>
                <w:rFonts w:hint="eastAsia" w:cs="Segoe UI" w:asciiTheme="majorEastAsia" w:hAnsiTheme="majorEastAsia" w:eastAsiaTheme="majorEastAsia"/>
                <w:color w:val="222222"/>
                <w:sz w:val="24"/>
                <w:lang w:eastAsia="zh-CN"/>
              </w:rPr>
            </w:pPr>
            <w:r>
              <w:rPr>
                <w:rFonts w:hint="eastAsia" w:cs="Segoe UI" w:asciiTheme="majorEastAsia" w:hAnsiTheme="majorEastAsia" w:eastAsiaTheme="majorEastAsia"/>
                <w:color w:val="222222"/>
                <w:sz w:val="24"/>
                <w:lang w:eastAsia="zh-CN"/>
              </w:rPr>
              <w:t>本</w:t>
            </w:r>
            <w:r>
              <w:rPr>
                <w:rFonts w:hint="eastAsia" w:cs="Segoe UI" w:asciiTheme="majorEastAsia" w:hAnsiTheme="majorEastAsia" w:eastAsiaTheme="majorEastAsia"/>
                <w:color w:val="222222"/>
                <w:sz w:val="24"/>
              </w:rPr>
              <w:t>校35周岁以下青年教师</w:t>
            </w:r>
            <w:r>
              <w:rPr>
                <w:rFonts w:hint="eastAsia" w:cs="Segoe UI" w:asciiTheme="majorEastAsia" w:hAnsiTheme="majorEastAsia" w:eastAsiaTheme="majorEastAsia"/>
                <w:color w:val="222222"/>
                <w:sz w:val="24"/>
                <w:lang w:eastAsia="zh-CN"/>
              </w:rPr>
              <w:t>必参，其余教师选参。</w:t>
            </w:r>
          </w:p>
          <w:p>
            <w:pPr>
              <w:spacing w:line="240" w:lineRule="atLeast"/>
              <w:ind w:left="520"/>
              <w:rPr>
                <w:rFonts w:cs="Segoe UI" w:asciiTheme="majorEastAsia" w:hAnsiTheme="majorEastAsia" w:eastAsiaTheme="majorEastAsia"/>
                <w:b/>
                <w:color w:val="222222"/>
                <w:sz w:val="24"/>
              </w:rPr>
            </w:pPr>
            <w:r>
              <w:rPr>
                <w:rFonts w:hint="eastAsia" w:cs="Segoe UI" w:asciiTheme="majorEastAsia" w:hAnsiTheme="majorEastAsia" w:eastAsiaTheme="majorEastAsia"/>
                <w:b/>
                <w:color w:val="222222"/>
                <w:sz w:val="24"/>
              </w:rPr>
              <w:t>二、征稿内容</w:t>
            </w:r>
          </w:p>
          <w:p>
            <w:pPr>
              <w:spacing w:line="240" w:lineRule="atLeast"/>
              <w:ind w:firstLine="560"/>
              <w:rPr>
                <w:rFonts w:cs="Segoe UI" w:asciiTheme="majorEastAsia" w:hAnsiTheme="majorEastAsia" w:eastAsiaTheme="majorEastAsia"/>
                <w:color w:val="222222"/>
                <w:sz w:val="24"/>
              </w:rPr>
            </w:pPr>
            <w:r>
              <w:rPr>
                <w:rFonts w:hint="eastAsia" w:cs="Segoe UI" w:asciiTheme="majorEastAsia" w:hAnsiTheme="majorEastAsia" w:eastAsiaTheme="majorEastAsia"/>
                <w:color w:val="222222"/>
                <w:sz w:val="24"/>
              </w:rPr>
              <w:t>1. 讲于漪。作为于漪故事的亲历者，讲述自己在学习、工作、生活中和于漪老师相遇的真实故事。</w:t>
            </w:r>
          </w:p>
          <w:p>
            <w:pPr>
              <w:spacing w:line="240" w:lineRule="atLeast"/>
              <w:ind w:firstLine="560"/>
              <w:rPr>
                <w:rFonts w:cs="Segoe UI" w:asciiTheme="majorEastAsia" w:hAnsiTheme="majorEastAsia" w:eastAsiaTheme="majorEastAsia"/>
                <w:color w:val="222222"/>
                <w:sz w:val="24"/>
              </w:rPr>
            </w:pPr>
            <w:r>
              <w:rPr>
                <w:rFonts w:hint="eastAsia" w:cs="Segoe UI" w:asciiTheme="majorEastAsia" w:hAnsiTheme="majorEastAsia" w:eastAsiaTheme="majorEastAsia"/>
                <w:color w:val="222222"/>
                <w:sz w:val="24"/>
              </w:rPr>
              <w:t>2. 学于漪。作为于漪思想的学习者，讲述自己学习于漪老师的事迹、报告、著作、思想等的感悟与思考。</w:t>
            </w:r>
          </w:p>
          <w:p>
            <w:pPr>
              <w:spacing w:line="240" w:lineRule="atLeast"/>
              <w:ind w:firstLine="560"/>
              <w:rPr>
                <w:rFonts w:cs="Segoe UI" w:asciiTheme="majorEastAsia" w:hAnsiTheme="majorEastAsia" w:eastAsiaTheme="majorEastAsia"/>
                <w:color w:val="222222"/>
                <w:sz w:val="24"/>
              </w:rPr>
            </w:pPr>
            <w:r>
              <w:rPr>
                <w:rFonts w:hint="eastAsia" w:cs="Segoe UI" w:asciiTheme="majorEastAsia" w:hAnsiTheme="majorEastAsia" w:eastAsiaTheme="majorEastAsia"/>
                <w:color w:val="222222"/>
                <w:sz w:val="24"/>
              </w:rPr>
              <w:t>3. 见行动。作为于漪思想的践行者，讲述自己在日常教育生活中，以于漪老师为榜样，学做于漪式好老师的故事。</w:t>
            </w:r>
          </w:p>
          <w:p>
            <w:pPr>
              <w:spacing w:line="240" w:lineRule="atLeast"/>
              <w:ind w:left="520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三、作品要求</w:t>
            </w:r>
          </w:p>
          <w:p>
            <w:pPr>
              <w:pStyle w:val="45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主题突出，内容积极健康。</w:t>
            </w:r>
          </w:p>
          <w:p>
            <w:pPr>
              <w:pStyle w:val="45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故事性强，兼具思想性和艺术性。</w:t>
            </w:r>
          </w:p>
          <w:p>
            <w:pPr>
              <w:pStyle w:val="45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图文并茂，图片要求与主题相关。</w:t>
            </w:r>
          </w:p>
          <w:p>
            <w:pPr>
              <w:pStyle w:val="45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严禁抄袭，倡导原创。</w:t>
            </w:r>
          </w:p>
          <w:p>
            <w:pPr>
              <w:pStyle w:val="45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字数不少于1500字。</w:t>
            </w:r>
          </w:p>
          <w:p>
            <w:pPr>
              <w:pStyle w:val="45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截止日期：2020.2.16</w:t>
            </w:r>
          </w:p>
          <w:p>
            <w:pPr>
              <w:pStyle w:val="45"/>
              <w:numPr>
                <w:ilvl w:val="0"/>
                <w:numId w:val="2"/>
              </w:numPr>
              <w:spacing w:line="240" w:lineRule="atLeast"/>
              <w:ind w:firstLineChars="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提交：提交给张婧老师RTX或者邮箱jessie880823@163.com，邮件主题请注明：我和于漪老师的故事+作者姓名。</w:t>
            </w:r>
          </w:p>
          <w:p>
            <w:pPr>
              <w:spacing w:line="240" w:lineRule="atLeast"/>
              <w:ind w:left="520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四、作品结构</w:t>
            </w:r>
          </w:p>
          <w:p>
            <w:pPr>
              <w:pStyle w:val="45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firstLineChars="0"/>
              <w:rPr>
                <w:rFonts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文章标题；</w:t>
            </w:r>
          </w:p>
          <w:p>
            <w:pPr>
              <w:pStyle w:val="45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firstLineChars="0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导语：讲述选择该故事的背景与原因。</w:t>
            </w:r>
          </w:p>
          <w:p>
            <w:pPr>
              <w:pStyle w:val="45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firstLineChars="0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故事：故事要典型生动，重点突出，能够引发读者情感共鸣与深入思考。</w:t>
            </w:r>
          </w:p>
          <w:p>
            <w:pPr>
              <w:pStyle w:val="45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firstLineChars="0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反思：重点写作者对以上故事的反思，对日常教育生活的启示，以此引发的实践行动。</w:t>
            </w:r>
          </w:p>
          <w:p>
            <w:pPr>
              <w:pStyle w:val="45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firstLineChars="0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作者简介：姓名，工作单位，联系方式。</w:t>
            </w:r>
          </w:p>
          <w:p>
            <w:pPr>
              <w:spacing w:line="240" w:lineRule="atLeast"/>
              <w:ind w:left="520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五、评选办法</w:t>
            </w:r>
          </w:p>
          <w:p>
            <w:pPr>
              <w:adjustRightInd w:val="0"/>
              <w:snapToGrid w:val="0"/>
              <w:spacing w:line="240" w:lineRule="atLeast"/>
              <w:ind w:left="560"/>
              <w:rPr>
                <w:rFonts w:hint="default" w:asciiTheme="majorEastAsia" w:hAnsiTheme="majorEastAsia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1.学校先组织初评，对优秀作品予以奖励，并选送市里。</w:t>
            </w:r>
          </w:p>
          <w:p>
            <w:pPr>
              <w:adjustRightInd w:val="0"/>
              <w:snapToGrid w:val="0"/>
              <w:spacing w:line="240" w:lineRule="atLeast"/>
              <w:ind w:left="560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.组织专家学者对参赛作品进行评选，优选一二三等奖，届时将举办颁奖典礼并进行表彰。</w:t>
            </w:r>
          </w:p>
          <w:p>
            <w:pPr>
              <w:adjustRightInd w:val="0"/>
              <w:snapToGrid w:val="0"/>
              <w:spacing w:line="240" w:lineRule="atLeast"/>
              <w:ind w:left="560"/>
              <w:rPr>
                <w:rFonts w:hint="eastAsia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.优秀作品将在“上海市师资培训中心”微信公众号、《上海师资培训》刊登。</w:t>
            </w:r>
          </w:p>
          <w:p>
            <w:pPr>
              <w:adjustRightInd w:val="0"/>
              <w:snapToGrid w:val="0"/>
              <w:spacing w:line="240" w:lineRule="atLeast"/>
              <w:ind w:left="560"/>
              <w:rPr>
                <w:rFonts w:hint="eastAsia"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注：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故事中如果有照片、图片，请在提供WORD文件同时提供图片原文件，图片要清晰，像素</w:t>
            </w:r>
            <w:r>
              <w:rPr>
                <w:rFonts w:asciiTheme="majorEastAsia" w:hAnsiTheme="majorEastAsia" w:eastAsiaTheme="majorEastAsia"/>
                <w:sz w:val="24"/>
              </w:rPr>
              <w:t>至少为</w:t>
            </w:r>
            <w:r>
              <w:rPr>
                <w:rFonts w:hint="eastAsia" w:asciiTheme="majorEastAsia" w:hAnsiTheme="majorEastAsia" w:eastAsiaTheme="majorEastAsia"/>
                <w:sz w:val="24"/>
              </w:rPr>
              <w:t>800*600，无版权问题。</w:t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240" w:lineRule="atLeast"/>
              <w:jc w:val="center"/>
              <w:rPr>
                <w:b/>
                <w:sz w:val="32"/>
              </w:rPr>
            </w:pPr>
            <w:bookmarkStart w:id="0" w:name="_Hlk27559541"/>
            <w:bookmarkStart w:id="1" w:name="_Hlk29198651"/>
            <w:r>
              <w:rPr>
                <w:rFonts w:hint="eastAsia"/>
                <w:b/>
                <w:sz w:val="32"/>
              </w:rPr>
              <w:t>关于“身边好老师”</w:t>
            </w:r>
            <w:bookmarkEnd w:id="0"/>
            <w:r>
              <w:rPr>
                <w:rFonts w:hint="eastAsia"/>
                <w:b/>
                <w:sz w:val="32"/>
              </w:rPr>
              <w:t>师德故事征集与遴选</w:t>
            </w:r>
            <w:bookmarkEnd w:id="1"/>
            <w:r>
              <w:rPr>
                <w:rFonts w:hint="eastAsia"/>
                <w:b/>
                <w:sz w:val="32"/>
              </w:rPr>
              <w:t>的通知</w:t>
            </w:r>
          </w:p>
          <w:p>
            <w:pPr>
              <w:spacing w:line="240" w:lineRule="atLeast"/>
              <w:jc w:val="center"/>
              <w:rPr>
                <w:b/>
                <w:sz w:val="32"/>
              </w:rPr>
            </w:pPr>
          </w:p>
          <w:p>
            <w:pPr>
              <w:spacing w:line="240" w:lineRule="atLeast"/>
              <w:ind w:firstLine="480" w:firstLineChars="200"/>
              <w:rPr>
                <w:rFonts w:cs="Segoe UI" w:asciiTheme="majorEastAsia" w:hAnsiTheme="majorEastAsia" w:eastAsiaTheme="majorEastAsia"/>
                <w:color w:val="222222"/>
                <w:sz w:val="24"/>
              </w:rPr>
            </w:pPr>
            <w:r>
              <w:rPr>
                <w:rFonts w:hint="eastAsia" w:cs="Segoe UI" w:asciiTheme="majorEastAsia" w:hAnsiTheme="majorEastAsia" w:eastAsiaTheme="majorEastAsia"/>
                <w:color w:val="222222"/>
                <w:sz w:val="24"/>
              </w:rPr>
              <w:t>为推进新时代教师队伍师德师风建设，引导广大教师从典型教育故事中感受师德的力量，全面提升上海市教师队伍的整体素养，培育一支“四有”教师队伍，现由上海市师资培训中心面向上海市</w:t>
            </w:r>
            <w:r>
              <w:rPr>
                <w:rFonts w:cs="Segoe UI" w:asciiTheme="majorEastAsia" w:hAnsiTheme="majorEastAsia" w:eastAsiaTheme="majorEastAsia"/>
                <w:color w:val="222222"/>
                <w:sz w:val="24"/>
              </w:rPr>
              <w:t>16</w:t>
            </w:r>
            <w:r>
              <w:rPr>
                <w:rFonts w:hint="eastAsia" w:cs="Segoe UI" w:asciiTheme="majorEastAsia" w:hAnsiTheme="majorEastAsia" w:eastAsiaTheme="majorEastAsia"/>
                <w:color w:val="222222"/>
                <w:sz w:val="24"/>
              </w:rPr>
              <w:t>个区组织开展中小学“身边好老师”师德故事视频的征集与遴选工作。</w:t>
            </w:r>
          </w:p>
          <w:p>
            <w:pPr>
              <w:pStyle w:val="51"/>
              <w:adjustRightInd/>
              <w:spacing w:beforeLines="50" w:afterLines="100" w:line="500" w:lineRule="exact"/>
              <w:ind w:firstLine="482" w:firstLineChars="200"/>
              <w:jc w:val="both"/>
              <w:rPr>
                <w:rFonts w:cs="Segoe UI" w:asciiTheme="majorEastAsia" w:hAnsiTheme="majorEastAsia" w:eastAsiaTheme="majorEastAsia"/>
                <w:b/>
                <w:color w:val="222222"/>
                <w:kern w:val="2"/>
              </w:rPr>
            </w:pPr>
            <w:r>
              <w:rPr>
                <w:rFonts w:hint="eastAsia" w:cs="Segoe UI" w:asciiTheme="majorEastAsia" w:hAnsiTheme="majorEastAsia" w:eastAsiaTheme="majorEastAsia"/>
                <w:b/>
                <w:color w:val="222222"/>
                <w:kern w:val="2"/>
              </w:rPr>
              <w:t>一、视频征集要求</w:t>
            </w:r>
          </w:p>
          <w:tbl>
            <w:tblPr>
              <w:tblStyle w:val="17"/>
              <w:tblW w:w="8217" w:type="dxa"/>
              <w:tblInd w:w="57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1"/>
              <w:gridCol w:w="992"/>
              <w:gridCol w:w="59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="黑体"/>
                      <w:b/>
                      <w:color w:val="auto"/>
                    </w:rPr>
                  </w:pPr>
                  <w:r>
                    <w:rPr>
                      <w:rFonts w:hint="eastAsia" w:ascii="仿宋" w:hAnsi="仿宋" w:eastAsia="仿宋" w:cs="黑体"/>
                      <w:b/>
                      <w:color w:val="auto"/>
                    </w:rPr>
                    <w:t>要求项目</w:t>
                  </w:r>
                </w:p>
              </w:tc>
              <w:tc>
                <w:tcPr>
                  <w:tcW w:w="992" w:type="dxa"/>
                </w:tcPr>
                <w:p>
                  <w:pPr>
                    <w:pStyle w:val="51"/>
                    <w:adjustRightInd/>
                    <w:spacing w:line="360" w:lineRule="auto"/>
                    <w:jc w:val="center"/>
                    <w:rPr>
                      <w:rFonts w:ascii="仿宋" w:hAnsi="仿宋" w:eastAsia="仿宋" w:cs="黑体"/>
                      <w:b/>
                      <w:color w:val="auto"/>
                    </w:rPr>
                  </w:pPr>
                  <w:r>
                    <w:rPr>
                      <w:rFonts w:hint="eastAsia" w:ascii="仿宋" w:hAnsi="仿宋" w:eastAsia="仿宋" w:cs="黑体"/>
                      <w:b/>
                      <w:color w:val="auto"/>
                    </w:rPr>
                    <w:t>关键词</w:t>
                  </w:r>
                </w:p>
              </w:tc>
              <w:tc>
                <w:tcPr>
                  <w:tcW w:w="5954" w:type="dxa"/>
                </w:tcPr>
                <w:p>
                  <w:pPr>
                    <w:pStyle w:val="51"/>
                    <w:adjustRightInd/>
                    <w:spacing w:line="360" w:lineRule="auto"/>
                    <w:jc w:val="center"/>
                    <w:rPr>
                      <w:rFonts w:ascii="仿宋" w:hAnsi="仿宋" w:eastAsia="仿宋" w:cs="黑体"/>
                      <w:b/>
                      <w:color w:val="auto"/>
                    </w:rPr>
                  </w:pPr>
                  <w:r>
                    <w:rPr>
                      <w:rFonts w:hint="eastAsia" w:ascii="仿宋" w:hAnsi="仿宋" w:eastAsia="仿宋" w:cs="黑体"/>
                      <w:b/>
                      <w:color w:val="auto"/>
                    </w:rPr>
                    <w:t>具体要求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Merge w:val="restart"/>
                  <w:vAlign w:val="center"/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="黑体"/>
                      <w:b/>
                      <w:color w:val="auto"/>
                    </w:rPr>
                  </w:pPr>
                  <w:r>
                    <w:rPr>
                      <w:rFonts w:hint="eastAsia" w:ascii="仿宋" w:hAnsi="仿宋" w:eastAsia="仿宋" w:cs="黑体"/>
                      <w:b/>
                      <w:color w:val="auto"/>
                    </w:rPr>
                    <w:t>名称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beforeLines="100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规范性</w:t>
                  </w:r>
                </w:p>
              </w:tc>
              <w:tc>
                <w:tcPr>
                  <w:tcW w:w="5954" w:type="dxa"/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表述清晰易懂、简洁明了（不得超过</w:t>
                  </w:r>
                  <w:r>
                    <w:rPr>
                      <w:rFonts w:ascii="仿宋" w:hAnsi="仿宋" w:eastAsia="仿宋"/>
                    </w:rPr>
                    <w:t>30个汉字或60个英文半角字符）</w:t>
                  </w:r>
                  <w:r>
                    <w:rPr>
                      <w:rFonts w:hint="eastAsia" w:ascii="仿宋" w:hAnsi="仿宋" w:eastAsia="仿宋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1271" w:type="dxa"/>
                  <w:vMerge w:val="continue"/>
                  <w:vAlign w:val="center"/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="黑体"/>
                      <w:b/>
                      <w:color w:val="auto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spacing w:beforeLines="100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一致性</w:t>
                  </w:r>
                </w:p>
              </w:tc>
              <w:tc>
                <w:tcPr>
                  <w:tcW w:w="5954" w:type="dxa"/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表述准确，与内容相一致，切入点小，聚焦某一已解决的具体问题。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1271" w:type="dxa"/>
                  <w:vMerge w:val="continue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="黑体"/>
                      <w:b/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先进性</w:t>
                  </w:r>
                </w:p>
              </w:tc>
              <w:tc>
                <w:tcPr>
                  <w:tcW w:w="5954" w:type="dxa"/>
                  <w:tcBorders>
                    <w:bottom w:val="single" w:color="auto" w:sz="4" w:space="0"/>
                  </w:tcBorders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反映出教育教学改革的新要求和发展水平。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="黑体"/>
                      <w:b/>
                      <w:color w:val="auto"/>
                    </w:rPr>
                  </w:pPr>
                  <w:r>
                    <w:rPr>
                      <w:rFonts w:ascii="仿宋" w:hAnsi="仿宋" w:eastAsia="仿宋" w:cs="黑体"/>
                      <w:b/>
                      <w:color w:val="auto"/>
                    </w:rPr>
                    <w:t>内容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Lines="10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思想性</w:t>
                  </w:r>
                </w:p>
              </w:tc>
              <w:tc>
                <w:tcPr>
                  <w:tcW w:w="5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theme="minorBidi"/>
                      <w:color w:val="auto"/>
                      <w:kern w:val="2"/>
                    </w:rPr>
                  </w:pP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故事以“四有好老师”为导向，具有反思性，能够引起思考，无政治性和科学性错误。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Lines="10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专业性</w:t>
                  </w:r>
                </w:p>
              </w:tc>
              <w:tc>
                <w:tcPr>
                  <w:tcW w:w="5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theme="minorBidi"/>
                      <w:color w:val="auto"/>
                      <w:kern w:val="2"/>
                    </w:rPr>
                  </w:pP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体现教师教育教学实践的专业性，一个故事聚焦一个专业主题，如“爱岗敬业”“因材施教”等。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theme="minorBidi"/>
                      <w:color w:val="auto"/>
                      <w:kern w:val="2"/>
                    </w:rPr>
                  </w:pP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真实性</w:t>
                  </w:r>
                </w:p>
              </w:tc>
              <w:tc>
                <w:tcPr>
                  <w:tcW w:w="5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theme="minorBidi"/>
                      <w:color w:val="auto"/>
                      <w:kern w:val="2"/>
                    </w:rPr>
                  </w:pP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故事真实有据，符合实际，不虚构、不杜撰。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Lines="10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故事性</w:t>
                  </w:r>
                </w:p>
              </w:tc>
              <w:tc>
                <w:tcPr>
                  <w:tcW w:w="5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theme="minorBidi"/>
                      <w:color w:val="auto"/>
                      <w:kern w:val="2"/>
                    </w:rPr>
                  </w:pP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故事完整，主线清晰，结构合理，有情节，有吸引力。素材与观点匹配度高，能够激励人心、引起共鸣。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theme="minorBidi"/>
                      <w:color w:val="auto"/>
                      <w:kern w:val="2"/>
                    </w:rPr>
                  </w:pP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规范性</w:t>
                  </w:r>
                </w:p>
              </w:tc>
              <w:tc>
                <w:tcPr>
                  <w:tcW w:w="5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theme="minorBidi"/>
                      <w:color w:val="auto"/>
                      <w:kern w:val="2"/>
                    </w:rPr>
                  </w:pP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语言表述准确，清晰易懂，叙述流畅。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="黑体"/>
                      <w:b/>
                      <w:color w:val="auto"/>
                    </w:rPr>
                  </w:pPr>
                  <w:r>
                    <w:rPr>
                      <w:rFonts w:hint="eastAsia" w:ascii="仿宋" w:hAnsi="仿宋" w:eastAsia="仿宋" w:cs="黑体"/>
                      <w:b/>
                      <w:color w:val="auto"/>
                    </w:rPr>
                    <w:t>技术要求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theme="minorBidi"/>
                      <w:color w:val="auto"/>
                      <w:kern w:val="2"/>
                    </w:rPr>
                  </w:pP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格式</w:t>
                  </w:r>
                </w:p>
              </w:tc>
              <w:tc>
                <w:tcPr>
                  <w:tcW w:w="5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theme="minorBidi"/>
                      <w:color w:val="auto"/>
                      <w:kern w:val="2"/>
                    </w:rPr>
                  </w:pP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通用视频格式，如M</w:t>
                  </w:r>
                  <w:r>
                    <w:rPr>
                      <w:rFonts w:ascii="仿宋" w:hAnsi="仿宋" w:eastAsia="仿宋" w:cstheme="minorBidi"/>
                      <w:color w:val="auto"/>
                      <w:kern w:val="2"/>
                    </w:rPr>
                    <w:t>P4</w:t>
                  </w: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="黑体"/>
                      <w:b/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theme="minorBidi"/>
                      <w:color w:val="auto"/>
                      <w:kern w:val="2"/>
                    </w:rPr>
                  </w:pP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清晰度</w:t>
                  </w:r>
                </w:p>
              </w:tc>
              <w:tc>
                <w:tcPr>
                  <w:tcW w:w="5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theme="minorBidi"/>
                      <w:color w:val="auto"/>
                      <w:kern w:val="2"/>
                    </w:rPr>
                  </w:pPr>
                  <w:r>
                    <w:rPr>
                      <w:rFonts w:ascii="仿宋" w:hAnsi="仿宋" w:eastAsia="仿宋" w:cstheme="minorBidi"/>
                      <w:color w:val="auto"/>
                      <w:kern w:val="2"/>
                    </w:rPr>
                    <w:t>视频的参数</w:t>
                  </w: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在</w:t>
                  </w:r>
                  <w:r>
                    <w:rPr>
                      <w:rFonts w:ascii="仿宋" w:hAnsi="仿宋" w:eastAsia="仿宋" w:cstheme="minorBidi"/>
                      <w:color w:val="auto"/>
                      <w:kern w:val="2"/>
                    </w:rPr>
                    <w:t>720P</w:t>
                  </w: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及以上</w:t>
                  </w:r>
                  <w:r>
                    <w:rPr>
                      <w:rFonts w:ascii="仿宋" w:hAnsi="仿宋" w:eastAsia="仿宋" w:cstheme="minorBidi"/>
                      <w:color w:val="auto"/>
                      <w:kern w:val="2"/>
                    </w:rPr>
                    <w:t>，码率在2000kbps</w:t>
                  </w: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及</w:t>
                  </w:r>
                  <w:r>
                    <w:rPr>
                      <w:rFonts w:ascii="仿宋" w:hAnsi="仿宋" w:eastAsia="仿宋" w:cstheme="minorBidi"/>
                      <w:color w:val="auto"/>
                      <w:kern w:val="2"/>
                    </w:rPr>
                    <w:t>以上</w:t>
                  </w: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="黑体"/>
                      <w:b/>
                      <w:color w:val="auto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theme="minorBidi"/>
                      <w:color w:val="auto"/>
                      <w:kern w:val="2"/>
                    </w:rPr>
                  </w:pP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时长</w:t>
                  </w:r>
                </w:p>
              </w:tc>
              <w:tc>
                <w:tcPr>
                  <w:tcW w:w="5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51"/>
                    <w:adjustRightInd/>
                    <w:spacing w:line="360" w:lineRule="auto"/>
                    <w:jc w:val="both"/>
                    <w:rPr>
                      <w:rFonts w:ascii="仿宋" w:hAnsi="仿宋" w:eastAsia="仿宋" w:cstheme="minorBidi"/>
                      <w:color w:val="auto"/>
                      <w:kern w:val="2"/>
                    </w:rPr>
                  </w:pP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每个视频时长5-</w:t>
                  </w:r>
                  <w:r>
                    <w:rPr>
                      <w:rFonts w:ascii="仿宋" w:hAnsi="仿宋" w:eastAsia="仿宋" w:cstheme="minorBidi"/>
                      <w:color w:val="auto"/>
                      <w:kern w:val="2"/>
                    </w:rPr>
                    <w:t>10</w:t>
                  </w:r>
                  <w:r>
                    <w:rPr>
                      <w:rFonts w:hint="eastAsia" w:ascii="仿宋" w:hAnsi="仿宋" w:eastAsia="仿宋" w:cstheme="minorBidi"/>
                      <w:color w:val="auto"/>
                      <w:kern w:val="2"/>
                    </w:rPr>
                    <w:t>分钟。</w:t>
                  </w:r>
                </w:p>
              </w:tc>
            </w:tr>
          </w:tbl>
          <w:p>
            <w:pPr>
              <w:pStyle w:val="51"/>
              <w:adjustRightInd/>
              <w:spacing w:beforeLines="50" w:afterLines="100" w:line="240" w:lineRule="atLeast"/>
              <w:ind w:firstLine="482" w:firstLineChars="200"/>
              <w:jc w:val="both"/>
              <w:rPr>
                <w:rFonts w:cs="Segoe UI" w:asciiTheme="majorEastAsia" w:hAnsiTheme="majorEastAsia" w:eastAsiaTheme="majorEastAsia"/>
                <w:b/>
                <w:color w:val="222222"/>
                <w:kern w:val="2"/>
              </w:rPr>
            </w:pPr>
            <w:r>
              <w:rPr>
                <w:rFonts w:hint="eastAsia" w:cs="Segoe UI" w:asciiTheme="majorEastAsia" w:hAnsiTheme="majorEastAsia" w:eastAsiaTheme="majorEastAsia"/>
                <w:b/>
                <w:color w:val="222222"/>
                <w:kern w:val="2"/>
              </w:rPr>
              <w:t>二、视频提交须知</w:t>
            </w:r>
          </w:p>
          <w:p>
            <w:pPr>
              <w:pStyle w:val="51"/>
              <w:adjustRightInd/>
              <w:spacing w:line="240" w:lineRule="atLeast"/>
              <w:ind w:firstLine="482" w:firstLineChars="200"/>
              <w:jc w:val="both"/>
              <w:rPr>
                <w:rFonts w:cs="Segoe UI" w:asciiTheme="majorEastAsia" w:hAnsiTheme="majorEastAsia" w:eastAsiaTheme="majorEastAsia"/>
                <w:b/>
                <w:color w:val="222222"/>
                <w:kern w:val="2"/>
              </w:rPr>
            </w:pPr>
            <w:r>
              <w:rPr>
                <w:rFonts w:hint="eastAsia" w:cs="Segoe UI" w:asciiTheme="majorEastAsia" w:hAnsiTheme="majorEastAsia" w:eastAsiaTheme="majorEastAsia"/>
                <w:b/>
                <w:color w:val="222222"/>
                <w:kern w:val="2"/>
              </w:rPr>
              <w:t>1、提交要求</w:t>
            </w:r>
          </w:p>
          <w:p>
            <w:pPr>
              <w:pStyle w:val="51"/>
              <w:adjustRightInd/>
              <w:spacing w:line="240" w:lineRule="atLeast"/>
              <w:ind w:firstLine="480" w:firstLineChars="200"/>
              <w:jc w:val="both"/>
              <w:rPr>
                <w:rFonts w:cs="Times New Roman" w:asciiTheme="majorEastAsia" w:hAnsiTheme="majorEastAsia" w:eastAsiaTheme="majorEastAsia"/>
                <w:color w:val="auto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以“师德故事+单位”为主题，压缩打包为“附件”发送邮件。附件含：</w:t>
            </w:r>
          </w:p>
          <w:p>
            <w:pPr>
              <w:pStyle w:val="51"/>
              <w:adjustRightInd/>
              <w:spacing w:line="240" w:lineRule="atLeast"/>
              <w:ind w:firstLine="480" w:firstLineChars="200"/>
              <w:jc w:val="both"/>
              <w:rPr>
                <w:rFonts w:cs="Times New Roman" w:asciiTheme="majorEastAsia" w:hAnsiTheme="majorEastAsia" w:eastAsiaTheme="majorEastAsia"/>
                <w:color w:val="auto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（1）汇总表</w:t>
            </w:r>
          </w:p>
          <w:p>
            <w:pPr>
              <w:pStyle w:val="51"/>
              <w:adjustRightInd/>
              <w:spacing w:line="240" w:lineRule="atLeast"/>
              <w:ind w:firstLine="480" w:firstLineChars="200"/>
              <w:jc w:val="both"/>
              <w:rPr>
                <w:rFonts w:cs="Times New Roman" w:asciiTheme="majorEastAsia" w:hAnsiTheme="majorEastAsia" w:eastAsiaTheme="majorEastAsia"/>
                <w:color w:val="auto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（2）师德故事视频</w:t>
            </w:r>
          </w:p>
          <w:p>
            <w:pPr>
              <w:pStyle w:val="51"/>
              <w:adjustRightInd/>
              <w:spacing w:line="240" w:lineRule="atLeast"/>
              <w:ind w:firstLine="480" w:firstLineChars="200"/>
              <w:jc w:val="both"/>
              <w:rPr>
                <w:rFonts w:cs="Times New Roman" w:asciiTheme="majorEastAsia" w:hAnsiTheme="majorEastAsia" w:eastAsiaTheme="majorEastAsia"/>
                <w:color w:val="auto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（3）视频故事文本</w:t>
            </w:r>
          </w:p>
          <w:p>
            <w:pPr>
              <w:pStyle w:val="51"/>
              <w:adjustRightInd/>
              <w:spacing w:line="240" w:lineRule="atLeast"/>
              <w:ind w:firstLine="480" w:firstLineChars="200"/>
              <w:jc w:val="both"/>
              <w:rPr>
                <w:rFonts w:cs="Times New Roman" w:asciiTheme="majorEastAsia" w:hAnsiTheme="majorEastAsia" w:eastAsiaTheme="majorEastAsia"/>
                <w:color w:val="auto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 xml:space="preserve"> (4) 截止日期：</w:t>
            </w:r>
            <w:r>
              <w:rPr>
                <w:rFonts w:hint="eastAsia" w:ascii="宋体" w:hAnsi="宋体"/>
              </w:rPr>
              <w:t>2020.2.16</w:t>
            </w:r>
          </w:p>
          <w:p>
            <w:pPr>
              <w:pStyle w:val="51"/>
              <w:adjustRightInd/>
              <w:spacing w:line="240" w:lineRule="atLeast"/>
              <w:ind w:firstLine="482" w:firstLineChars="200"/>
              <w:jc w:val="both"/>
              <w:rPr>
                <w:rFonts w:cs="Segoe UI" w:asciiTheme="majorEastAsia" w:hAnsiTheme="majorEastAsia" w:eastAsiaTheme="majorEastAsia"/>
                <w:b/>
                <w:color w:val="222222"/>
                <w:kern w:val="2"/>
              </w:rPr>
            </w:pPr>
            <w:r>
              <w:rPr>
                <w:rFonts w:hint="eastAsia" w:cs="Segoe UI" w:asciiTheme="majorEastAsia" w:hAnsiTheme="majorEastAsia" w:eastAsiaTheme="majorEastAsia"/>
                <w:b/>
                <w:color w:val="222222"/>
                <w:kern w:val="2"/>
              </w:rPr>
              <w:t>2、视频故事文本要素</w:t>
            </w:r>
          </w:p>
          <w:p>
            <w:pPr>
              <w:pStyle w:val="51"/>
              <w:adjustRightInd/>
              <w:spacing w:line="240" w:lineRule="atLeast"/>
              <w:jc w:val="both"/>
              <w:rPr>
                <w:rFonts w:cs="Times New Roman" w:asciiTheme="majorEastAsia" w:hAnsiTheme="majorEastAsia" w:eastAsiaTheme="majorEastAsia"/>
                <w:color w:val="auto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8"/>
                <w:szCs w:val="28"/>
              </w:rPr>
              <w:t xml:space="preserve">   （</w:t>
            </w: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1）</w:t>
            </w:r>
            <w:r>
              <w:rPr>
                <w:rFonts w:cs="Times New Roman" w:asciiTheme="majorEastAsia" w:hAnsiTheme="majorEastAsia" w:eastAsiaTheme="majorEastAsia"/>
                <w:color w:val="auto"/>
              </w:rPr>
              <w:t>标题</w:t>
            </w: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；</w:t>
            </w:r>
          </w:p>
          <w:p>
            <w:pPr>
              <w:pStyle w:val="51"/>
              <w:adjustRightInd/>
              <w:spacing w:line="240" w:lineRule="atLeast"/>
              <w:ind w:firstLine="480" w:firstLineChars="200"/>
              <w:jc w:val="both"/>
              <w:rPr>
                <w:rFonts w:cs="Times New Roman" w:asciiTheme="majorEastAsia" w:hAnsiTheme="majorEastAsia" w:eastAsiaTheme="majorEastAsia"/>
                <w:color w:val="auto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（2）</w:t>
            </w:r>
            <w:r>
              <w:rPr>
                <w:rFonts w:cs="Times New Roman" w:asciiTheme="majorEastAsia" w:hAnsiTheme="majorEastAsia" w:eastAsiaTheme="majorEastAsia"/>
                <w:color w:val="auto"/>
              </w:rPr>
              <w:t>导语：讲述选择该故事的背景与原因</w:t>
            </w: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；</w:t>
            </w:r>
          </w:p>
          <w:p>
            <w:pPr>
              <w:pStyle w:val="51"/>
              <w:adjustRightInd/>
              <w:spacing w:line="240" w:lineRule="atLeast"/>
              <w:ind w:firstLine="480" w:firstLineChars="200"/>
              <w:jc w:val="both"/>
              <w:rPr>
                <w:rFonts w:cs="Times New Roman" w:asciiTheme="majorEastAsia" w:hAnsiTheme="majorEastAsia" w:eastAsiaTheme="majorEastAsia"/>
                <w:color w:val="auto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（3）内容</w:t>
            </w:r>
            <w:r>
              <w:rPr>
                <w:rFonts w:cs="Times New Roman" w:asciiTheme="majorEastAsia" w:hAnsiTheme="majorEastAsia" w:eastAsiaTheme="majorEastAsia"/>
                <w:color w:val="auto"/>
              </w:rPr>
              <w:t>：</w:t>
            </w: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详细讲述故事，与视频内容相一致；</w:t>
            </w:r>
          </w:p>
          <w:p>
            <w:pPr>
              <w:pStyle w:val="51"/>
              <w:adjustRightInd/>
              <w:spacing w:line="240" w:lineRule="atLeast"/>
              <w:ind w:firstLine="480" w:firstLineChars="200"/>
              <w:jc w:val="both"/>
              <w:rPr>
                <w:rFonts w:cs="Times New Roman" w:asciiTheme="majorEastAsia" w:hAnsiTheme="majorEastAsia" w:eastAsiaTheme="majorEastAsia"/>
                <w:color w:val="auto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（4）</w:t>
            </w:r>
            <w:r>
              <w:rPr>
                <w:rFonts w:cs="Times New Roman" w:asciiTheme="majorEastAsia" w:hAnsiTheme="majorEastAsia" w:eastAsiaTheme="majorEastAsia"/>
                <w:color w:val="auto"/>
              </w:rPr>
              <w:t>反思：重点写作者对以上故事的反思，对日常教育生活的启示，以此引发的实践行动</w:t>
            </w: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；</w:t>
            </w:r>
          </w:p>
          <w:p>
            <w:pPr>
              <w:pStyle w:val="51"/>
              <w:adjustRightInd/>
              <w:spacing w:line="240" w:lineRule="atLeast"/>
              <w:ind w:firstLine="480" w:firstLineChars="200"/>
              <w:jc w:val="both"/>
              <w:rPr>
                <w:rFonts w:cs="Times New Roman" w:asciiTheme="majorEastAsia" w:hAnsiTheme="majorEastAsia" w:eastAsiaTheme="majorEastAsia"/>
                <w:color w:val="auto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（5）</w:t>
            </w:r>
            <w:r>
              <w:rPr>
                <w:rFonts w:cs="Times New Roman" w:asciiTheme="majorEastAsia" w:hAnsiTheme="majorEastAsia" w:eastAsiaTheme="majorEastAsia"/>
                <w:color w:val="auto"/>
              </w:rPr>
              <w:t>作者简介：</w:t>
            </w: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1</w:t>
            </w:r>
            <w:r>
              <w:rPr>
                <w:rFonts w:cs="Times New Roman" w:asciiTheme="majorEastAsia" w:hAnsiTheme="majorEastAsia" w:eastAsiaTheme="majorEastAsia"/>
                <w:color w:val="auto"/>
              </w:rPr>
              <w:t>00</w:t>
            </w: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字以内，包括</w:t>
            </w:r>
            <w:r>
              <w:rPr>
                <w:rFonts w:cs="Times New Roman" w:asciiTheme="majorEastAsia" w:hAnsiTheme="majorEastAsia" w:eastAsiaTheme="majorEastAsia"/>
                <w:color w:val="auto"/>
              </w:rPr>
              <w:t>姓名</w:t>
            </w: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、</w:t>
            </w:r>
            <w:r>
              <w:rPr>
                <w:rFonts w:cs="Times New Roman" w:asciiTheme="majorEastAsia" w:hAnsiTheme="majorEastAsia" w:eastAsiaTheme="majorEastAsia"/>
                <w:color w:val="auto"/>
              </w:rPr>
              <w:t>工作单位</w:t>
            </w: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、</w:t>
            </w:r>
            <w:r>
              <w:rPr>
                <w:rFonts w:cs="Times New Roman" w:asciiTheme="majorEastAsia" w:hAnsiTheme="majorEastAsia" w:eastAsiaTheme="majorEastAsia"/>
                <w:color w:val="auto"/>
              </w:rPr>
              <w:t>联系方式</w:t>
            </w: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t>、高清照片1张等。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94615</wp:posOffset>
                  </wp:positionV>
                  <wp:extent cx="3705225" cy="2276475"/>
                  <wp:effectExtent l="19050" t="0" r="9525" b="0"/>
                  <wp:wrapSquare wrapText="bothSides"/>
                  <wp:docPr id="5" name="图片 2" descr="http://5b0988e595225.cdn.sohucs.com/images/20190708/40bb37c545a24da18ce3c0e689821c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http://5b0988e595225.cdn.sohucs.com/images/20190708/40bb37c545a24da18ce3c0e689821c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24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exact"/>
              <w:ind w:right="210"/>
              <w:jc w:val="left"/>
              <w:rPr>
                <w:rFonts w:hint="eastAsia" w:cs="Segoe UI" w:asciiTheme="majorEastAsia" w:hAnsiTheme="majorEastAsia" w:eastAsiaTheme="majorEastAsia"/>
                <w:b/>
                <w:color w:val="222222"/>
                <w:sz w:val="24"/>
              </w:rPr>
            </w:pPr>
          </w:p>
          <w:p>
            <w:pPr>
              <w:spacing w:line="360" w:lineRule="exact"/>
              <w:ind w:right="210"/>
              <w:jc w:val="center"/>
              <w:rPr>
                <w:rFonts w:hint="eastAsia" w:cs="Segoe UI" w:asciiTheme="majorEastAsia" w:hAnsiTheme="majorEastAsia" w:eastAsiaTheme="majorEastAsia"/>
                <w:b/>
                <w:color w:val="222222"/>
                <w:sz w:val="28"/>
              </w:rPr>
            </w:pPr>
            <w:r>
              <w:rPr>
                <w:rFonts w:hint="eastAsia" w:cs="Segoe UI" w:asciiTheme="majorEastAsia" w:hAnsiTheme="majorEastAsia" w:eastAsiaTheme="majorEastAsia"/>
                <w:b/>
                <w:color w:val="222222"/>
                <w:sz w:val="28"/>
              </w:rPr>
              <w:t>寒假教师阅读推荐书目</w:t>
            </w:r>
          </w:p>
          <w:p>
            <w:pPr>
              <w:spacing w:line="360" w:lineRule="exact"/>
              <w:ind w:right="210"/>
              <w:jc w:val="center"/>
              <w:rPr>
                <w:rFonts w:hint="eastAsia" w:cs="Segoe UI" w:asciiTheme="majorEastAsia" w:hAnsiTheme="majorEastAsia" w:eastAsiaTheme="majorEastAsia"/>
                <w:b/>
                <w:color w:val="222222"/>
                <w:sz w:val="28"/>
              </w:rPr>
            </w:pP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1.《教育方法学》佐藤学 著 于莉莉 译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继《静悄悄的革命》，再掀阅读风暴，国际著名教育专家佐藤学教授倾尽智慧、竭尽全力的代表作。在书中，他描述了日本各地学校、教室里正在发生的这场“静悄悄的革命”。作者以学者的敏锐和探索精神，用亲身实践，结合许多生动案例，提出了有关教育改革的许多真知灼见。学校教育处在巨大的转折点，教师该如何应对？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2.《苏霍姆林斯基教育箴言》苏霍姆林斯基著 朱永新编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苏霍姆林斯基教育思想最简明读本，字字珠玑，让人手不释卷。中国优秀教师几乎无人不读苏霍姆林斯基。本书是一本篇幅浓缩的、以苏霍姆林斯基的精炼语句表达深刻教育含义的格言读本，更是打开苏霍姆林斯基这部巨著的一把钥匙，是优秀教师案头常备之书。 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3.《中国教育寻变：北京十一学校的1500天》 李建平著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中国教育新闻网2015年度“影响教师的100本书”之TOP10图书 中国教育报2015年度“教师喜爱的100本书”  一场由课程引发的学校大变革是如何发生的？《中国教育报》资深记者李建平潜身校园倾力之作，致敬转型时代每一位追求职业梦想的教师。为什么是北京十一学校？这所学校到底发生了什么？它的经验能否复制？  要把好书带回家，请戳这里  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4.《第56号教室的故事——雷夫老师中国讲演录》 陈勇 主编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完整收录了全美最佳教师雷夫 • 艾斯奎斯的讲演全文、答问和对话的精彩内容，旁及各大媒体的深度报道、一线教师的心得等，为读者呈现了一个立体的雷夫，一个堪称教育家的美国杰出教师的形象。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5. 《我的人生供你参考——名家大师对话青少年》刘艳萍 主编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本书收录了莫言、杨利伟、白岩松、俞敏洪等十位名家在北京十一学校的演讲、与学生的精彩对话。书中并附有丰富的资源，或为美文，或为视频，以期帮助青少年从名家身上得到更多人生经验、职业体验，帮助他们明确职业规划，确立人生目标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6.《读懂初中生——心理特级教师的咨询手记》杨敏毅 黄莉莉 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揭示初中生各种行为背后的心理原因，资深心理教师提供接地气的实用建议。如何区分初中生和小学生不同的心态？如何帮助学生适应新的学习环境？……这48 个典型案例能让你从中看到你学生的影子，给你带来有益的启示和切实的帮助。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7.《读书是教师最好的修行》常生龙 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对于教师而言，读书不仅是精神生活的重要内容，更是专业发展的一条捷径。漫长的阅读之旅，是一段艰苦而欢喜的修行。坚持不懈地阅读，就是与最美景致一次次的邂逅。本书作者根据多年的阅读经验，精选了50余部教育类著作，阐述从中得到的诸多收获，带领读者领略阅读之美，汲取教育智慧。特级教师吴非关于“课堂”的思考笔记。它是作者历经五年潜心思考的心血之作，是作者数十年课堂教学经验与反思集成，是近年来教育著作中难得的佳作。文章皆篇幅短小，一事一文，说理透彻，语言精练。</w:t>
            </w:r>
          </w:p>
        </w:tc>
      </w:tr>
    </w:tbl>
    <w:p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</w:p>
    <w:sectPr>
      <w:pgSz w:w="11907" w:h="16840"/>
      <w:pgMar w:top="1985" w:right="1134" w:bottom="1985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3px" o:bullet="t">
        <v:imagedata r:id="rId1" o:title=""/>
      </v:shape>
    </w:pict>
  </w:numPicBullet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20" w:hanging="480"/>
      </w:pPr>
    </w:lvl>
    <w:lvl w:ilvl="2" w:tentative="0">
      <w:start w:val="1"/>
      <w:numFmt w:val="lowerRoman"/>
      <w:lvlText w:val="%3."/>
      <w:lvlJc w:val="right"/>
      <w:pPr>
        <w:ind w:left="2000" w:hanging="480"/>
      </w:pPr>
    </w:lvl>
    <w:lvl w:ilvl="3" w:tentative="0">
      <w:start w:val="1"/>
      <w:numFmt w:val="decimal"/>
      <w:lvlText w:val="%4."/>
      <w:lvlJc w:val="left"/>
      <w:pPr>
        <w:ind w:left="2480" w:hanging="480"/>
      </w:pPr>
    </w:lvl>
    <w:lvl w:ilvl="4" w:tentative="0">
      <w:start w:val="1"/>
      <w:numFmt w:val="lowerLetter"/>
      <w:lvlText w:val="%5)"/>
      <w:lvlJc w:val="left"/>
      <w:pPr>
        <w:ind w:left="2960" w:hanging="480"/>
      </w:pPr>
    </w:lvl>
    <w:lvl w:ilvl="5" w:tentative="0">
      <w:start w:val="1"/>
      <w:numFmt w:val="lowerRoman"/>
      <w:lvlText w:val="%6."/>
      <w:lvlJc w:val="right"/>
      <w:pPr>
        <w:ind w:left="3440" w:hanging="480"/>
      </w:pPr>
    </w:lvl>
    <w:lvl w:ilvl="6" w:tentative="0">
      <w:start w:val="1"/>
      <w:numFmt w:val="decimal"/>
      <w:lvlText w:val="%7."/>
      <w:lvlJc w:val="left"/>
      <w:pPr>
        <w:ind w:left="3920" w:hanging="480"/>
      </w:pPr>
    </w:lvl>
    <w:lvl w:ilvl="7" w:tentative="0">
      <w:start w:val="1"/>
      <w:numFmt w:val="lowerLetter"/>
      <w:lvlText w:val="%8)"/>
      <w:lvlJc w:val="left"/>
      <w:pPr>
        <w:ind w:left="4400" w:hanging="480"/>
      </w:pPr>
    </w:lvl>
    <w:lvl w:ilvl="8" w:tentative="0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20"/>
      </w:pPr>
    </w:lvl>
    <w:lvl w:ilvl="2" w:tentative="0">
      <w:start w:val="1"/>
      <w:numFmt w:val="lowerRoman"/>
      <w:lvlText w:val="%3."/>
      <w:lvlJc w:val="right"/>
      <w:pPr>
        <w:ind w:left="1780" w:hanging="420"/>
      </w:pPr>
    </w:lvl>
    <w:lvl w:ilvl="3" w:tentative="0">
      <w:start w:val="1"/>
      <w:numFmt w:val="decimal"/>
      <w:lvlText w:val="%4."/>
      <w:lvlJc w:val="left"/>
      <w:pPr>
        <w:ind w:left="2200" w:hanging="420"/>
      </w:pPr>
    </w:lvl>
    <w:lvl w:ilvl="4" w:tentative="0">
      <w:start w:val="1"/>
      <w:numFmt w:val="lowerLetter"/>
      <w:lvlText w:val="%5)"/>
      <w:lvlJc w:val="left"/>
      <w:pPr>
        <w:ind w:left="2620" w:hanging="420"/>
      </w:pPr>
    </w:lvl>
    <w:lvl w:ilvl="5" w:tentative="0">
      <w:start w:val="1"/>
      <w:numFmt w:val="lowerRoman"/>
      <w:lvlText w:val="%6."/>
      <w:lvlJc w:val="right"/>
      <w:pPr>
        <w:ind w:left="3040" w:hanging="420"/>
      </w:pPr>
    </w:lvl>
    <w:lvl w:ilvl="6" w:tentative="0">
      <w:start w:val="1"/>
      <w:numFmt w:val="decimal"/>
      <w:lvlText w:val="%7."/>
      <w:lvlJc w:val="left"/>
      <w:pPr>
        <w:ind w:left="3460" w:hanging="420"/>
      </w:pPr>
    </w:lvl>
    <w:lvl w:ilvl="7" w:tentative="0">
      <w:start w:val="1"/>
      <w:numFmt w:val="lowerLetter"/>
      <w:lvlText w:val="%8)"/>
      <w:lvlJc w:val="left"/>
      <w:pPr>
        <w:ind w:left="3880" w:hanging="420"/>
      </w:pPr>
    </w:lvl>
    <w:lvl w:ilvl="8" w:tentative="0">
      <w:start w:val="1"/>
      <w:numFmt w:val="lowerRoman"/>
      <w:lvlText w:val="%9."/>
      <w:lvlJc w:val="right"/>
      <w:pPr>
        <w:ind w:left="4300" w:hanging="420"/>
      </w:pPr>
    </w:lvl>
  </w:abstractNum>
  <w:abstractNum w:abstractNumId="2">
    <w:nsid w:val="0000002B"/>
    <w:multiLevelType w:val="multilevel"/>
    <w:tmpl w:val="0000002B"/>
    <w:lvl w:ilvl="0" w:tentative="0">
      <w:start w:val="1"/>
      <w:numFmt w:val="bullet"/>
      <w:pStyle w:val="48"/>
      <w:lvlText w:val=""/>
      <w:lvlPicBulletId w:val="0"/>
      <w:lvlJc w:val="left"/>
      <w:pPr>
        <w:tabs>
          <w:tab w:val="left" w:pos="1500"/>
        </w:tabs>
        <w:ind w:left="150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417"/>
    <w:rsid w:val="000014DF"/>
    <w:rsid w:val="000042D3"/>
    <w:rsid w:val="000104F5"/>
    <w:rsid w:val="00012304"/>
    <w:rsid w:val="00015881"/>
    <w:rsid w:val="00015B7A"/>
    <w:rsid w:val="00017E04"/>
    <w:rsid w:val="00023AA3"/>
    <w:rsid w:val="0003022C"/>
    <w:rsid w:val="000312E0"/>
    <w:rsid w:val="0003706B"/>
    <w:rsid w:val="00055174"/>
    <w:rsid w:val="00055314"/>
    <w:rsid w:val="00056F1D"/>
    <w:rsid w:val="00063560"/>
    <w:rsid w:val="00064D24"/>
    <w:rsid w:val="00066664"/>
    <w:rsid w:val="000711FB"/>
    <w:rsid w:val="000714DE"/>
    <w:rsid w:val="00072D59"/>
    <w:rsid w:val="00073EAE"/>
    <w:rsid w:val="00082B1B"/>
    <w:rsid w:val="000839F5"/>
    <w:rsid w:val="00086FED"/>
    <w:rsid w:val="00087089"/>
    <w:rsid w:val="0008798A"/>
    <w:rsid w:val="0009237F"/>
    <w:rsid w:val="00093594"/>
    <w:rsid w:val="000A398E"/>
    <w:rsid w:val="000B4CE7"/>
    <w:rsid w:val="000B7450"/>
    <w:rsid w:val="000C4964"/>
    <w:rsid w:val="000C6F19"/>
    <w:rsid w:val="000D2E11"/>
    <w:rsid w:val="000D4078"/>
    <w:rsid w:val="000D5119"/>
    <w:rsid w:val="000D66DB"/>
    <w:rsid w:val="000E2501"/>
    <w:rsid w:val="000E4F96"/>
    <w:rsid w:val="000E693A"/>
    <w:rsid w:val="000F2BE0"/>
    <w:rsid w:val="000F4BD3"/>
    <w:rsid w:val="000F50E3"/>
    <w:rsid w:val="000F52AE"/>
    <w:rsid w:val="000F5E94"/>
    <w:rsid w:val="000F78FB"/>
    <w:rsid w:val="00102259"/>
    <w:rsid w:val="00103C14"/>
    <w:rsid w:val="00106D68"/>
    <w:rsid w:val="0011299F"/>
    <w:rsid w:val="001152CA"/>
    <w:rsid w:val="001152D8"/>
    <w:rsid w:val="001227FA"/>
    <w:rsid w:val="0013532D"/>
    <w:rsid w:val="0013622F"/>
    <w:rsid w:val="00136402"/>
    <w:rsid w:val="00136C78"/>
    <w:rsid w:val="0013786B"/>
    <w:rsid w:val="00146A46"/>
    <w:rsid w:val="001538A1"/>
    <w:rsid w:val="001555AB"/>
    <w:rsid w:val="0016477D"/>
    <w:rsid w:val="00170447"/>
    <w:rsid w:val="00172348"/>
    <w:rsid w:val="00172A27"/>
    <w:rsid w:val="001768E1"/>
    <w:rsid w:val="001769BD"/>
    <w:rsid w:val="00176FB9"/>
    <w:rsid w:val="0017795D"/>
    <w:rsid w:val="0018005F"/>
    <w:rsid w:val="00182A0B"/>
    <w:rsid w:val="0019347A"/>
    <w:rsid w:val="00195643"/>
    <w:rsid w:val="00197293"/>
    <w:rsid w:val="001A5243"/>
    <w:rsid w:val="001A5808"/>
    <w:rsid w:val="001A7B2F"/>
    <w:rsid w:val="001C155E"/>
    <w:rsid w:val="001C40FB"/>
    <w:rsid w:val="001C50FC"/>
    <w:rsid w:val="001D2BF6"/>
    <w:rsid w:val="001D4394"/>
    <w:rsid w:val="001D5746"/>
    <w:rsid w:val="001D7DB0"/>
    <w:rsid w:val="001E6973"/>
    <w:rsid w:val="001F1D93"/>
    <w:rsid w:val="001F37BF"/>
    <w:rsid w:val="001F765D"/>
    <w:rsid w:val="001F7B53"/>
    <w:rsid w:val="00202E4B"/>
    <w:rsid w:val="0021495A"/>
    <w:rsid w:val="002165AC"/>
    <w:rsid w:val="00217413"/>
    <w:rsid w:val="0022744D"/>
    <w:rsid w:val="00230180"/>
    <w:rsid w:val="00233EF7"/>
    <w:rsid w:val="0023607B"/>
    <w:rsid w:val="00240FFD"/>
    <w:rsid w:val="0024131D"/>
    <w:rsid w:val="00243C92"/>
    <w:rsid w:val="00244A66"/>
    <w:rsid w:val="0025062C"/>
    <w:rsid w:val="00257A62"/>
    <w:rsid w:val="00260DA8"/>
    <w:rsid w:val="002614E1"/>
    <w:rsid w:val="002642D9"/>
    <w:rsid w:val="002664FB"/>
    <w:rsid w:val="00266E3F"/>
    <w:rsid w:val="0027272F"/>
    <w:rsid w:val="00272F2C"/>
    <w:rsid w:val="00274628"/>
    <w:rsid w:val="00274EFC"/>
    <w:rsid w:val="0027546F"/>
    <w:rsid w:val="0028179E"/>
    <w:rsid w:val="00281862"/>
    <w:rsid w:val="00283558"/>
    <w:rsid w:val="00283A49"/>
    <w:rsid w:val="00287076"/>
    <w:rsid w:val="002923D9"/>
    <w:rsid w:val="00292B8F"/>
    <w:rsid w:val="002962A5"/>
    <w:rsid w:val="002A11A7"/>
    <w:rsid w:val="002A262A"/>
    <w:rsid w:val="002A4A94"/>
    <w:rsid w:val="002B3619"/>
    <w:rsid w:val="002C197D"/>
    <w:rsid w:val="002C25DB"/>
    <w:rsid w:val="002C4253"/>
    <w:rsid w:val="002C4B23"/>
    <w:rsid w:val="002C5202"/>
    <w:rsid w:val="002C6B61"/>
    <w:rsid w:val="002D2E50"/>
    <w:rsid w:val="002E0D89"/>
    <w:rsid w:val="002E1886"/>
    <w:rsid w:val="002E6AD8"/>
    <w:rsid w:val="002F0A58"/>
    <w:rsid w:val="002F2DF0"/>
    <w:rsid w:val="0030186B"/>
    <w:rsid w:val="0030334E"/>
    <w:rsid w:val="003034EF"/>
    <w:rsid w:val="003042A4"/>
    <w:rsid w:val="00306C18"/>
    <w:rsid w:val="0030787B"/>
    <w:rsid w:val="00312ECD"/>
    <w:rsid w:val="00314569"/>
    <w:rsid w:val="00316B2F"/>
    <w:rsid w:val="0032027F"/>
    <w:rsid w:val="003218A0"/>
    <w:rsid w:val="00323D65"/>
    <w:rsid w:val="00342B6B"/>
    <w:rsid w:val="00345C35"/>
    <w:rsid w:val="00351B32"/>
    <w:rsid w:val="00352C71"/>
    <w:rsid w:val="00353FBF"/>
    <w:rsid w:val="00355D25"/>
    <w:rsid w:val="00355E4A"/>
    <w:rsid w:val="00360983"/>
    <w:rsid w:val="00360C96"/>
    <w:rsid w:val="00365171"/>
    <w:rsid w:val="0036683A"/>
    <w:rsid w:val="00374073"/>
    <w:rsid w:val="003759E1"/>
    <w:rsid w:val="00392266"/>
    <w:rsid w:val="00393FC8"/>
    <w:rsid w:val="003A7A3A"/>
    <w:rsid w:val="003B0E3E"/>
    <w:rsid w:val="003B5CBF"/>
    <w:rsid w:val="003C3342"/>
    <w:rsid w:val="003C7E9D"/>
    <w:rsid w:val="003D0BAD"/>
    <w:rsid w:val="003D390F"/>
    <w:rsid w:val="003D4A7A"/>
    <w:rsid w:val="003D6C98"/>
    <w:rsid w:val="003E5065"/>
    <w:rsid w:val="003E67E4"/>
    <w:rsid w:val="003F132E"/>
    <w:rsid w:val="003F18B0"/>
    <w:rsid w:val="003F1ADF"/>
    <w:rsid w:val="003F56F4"/>
    <w:rsid w:val="004003BD"/>
    <w:rsid w:val="0041079C"/>
    <w:rsid w:val="00411A2B"/>
    <w:rsid w:val="00424113"/>
    <w:rsid w:val="00426519"/>
    <w:rsid w:val="00426AC3"/>
    <w:rsid w:val="004327D4"/>
    <w:rsid w:val="00433A47"/>
    <w:rsid w:val="004342B5"/>
    <w:rsid w:val="00444FB4"/>
    <w:rsid w:val="00445BEF"/>
    <w:rsid w:val="00446F06"/>
    <w:rsid w:val="0045560D"/>
    <w:rsid w:val="004561A5"/>
    <w:rsid w:val="004563D3"/>
    <w:rsid w:val="00460AE3"/>
    <w:rsid w:val="00463C3E"/>
    <w:rsid w:val="004641A7"/>
    <w:rsid w:val="00483E78"/>
    <w:rsid w:val="0048584C"/>
    <w:rsid w:val="004865CF"/>
    <w:rsid w:val="00493C6E"/>
    <w:rsid w:val="00494A4B"/>
    <w:rsid w:val="004A381A"/>
    <w:rsid w:val="004B13EB"/>
    <w:rsid w:val="004B2C9B"/>
    <w:rsid w:val="004B3294"/>
    <w:rsid w:val="004B47CD"/>
    <w:rsid w:val="004B5726"/>
    <w:rsid w:val="004C53BC"/>
    <w:rsid w:val="004D0029"/>
    <w:rsid w:val="004D0C72"/>
    <w:rsid w:val="004D1B11"/>
    <w:rsid w:val="004D56B2"/>
    <w:rsid w:val="004D7800"/>
    <w:rsid w:val="004E163B"/>
    <w:rsid w:val="004E22FA"/>
    <w:rsid w:val="004E315E"/>
    <w:rsid w:val="004E33C0"/>
    <w:rsid w:val="004E3423"/>
    <w:rsid w:val="004F5B49"/>
    <w:rsid w:val="004F5E13"/>
    <w:rsid w:val="004F71A4"/>
    <w:rsid w:val="00502CBB"/>
    <w:rsid w:val="00503D60"/>
    <w:rsid w:val="00504E7C"/>
    <w:rsid w:val="00515FC7"/>
    <w:rsid w:val="005216BF"/>
    <w:rsid w:val="00523790"/>
    <w:rsid w:val="00526C42"/>
    <w:rsid w:val="00530842"/>
    <w:rsid w:val="00530B7C"/>
    <w:rsid w:val="005334ED"/>
    <w:rsid w:val="0053459C"/>
    <w:rsid w:val="005362C3"/>
    <w:rsid w:val="00541263"/>
    <w:rsid w:val="0055477C"/>
    <w:rsid w:val="005550E2"/>
    <w:rsid w:val="005551F4"/>
    <w:rsid w:val="00563D00"/>
    <w:rsid w:val="005654C1"/>
    <w:rsid w:val="00566612"/>
    <w:rsid w:val="00566902"/>
    <w:rsid w:val="00571241"/>
    <w:rsid w:val="00580C03"/>
    <w:rsid w:val="00580C23"/>
    <w:rsid w:val="00581FDE"/>
    <w:rsid w:val="0058297F"/>
    <w:rsid w:val="00595541"/>
    <w:rsid w:val="005A0C81"/>
    <w:rsid w:val="005A0E01"/>
    <w:rsid w:val="005A2996"/>
    <w:rsid w:val="005A2CB2"/>
    <w:rsid w:val="005A4A83"/>
    <w:rsid w:val="005B220E"/>
    <w:rsid w:val="005B3129"/>
    <w:rsid w:val="005B3BFD"/>
    <w:rsid w:val="005B551E"/>
    <w:rsid w:val="005B6902"/>
    <w:rsid w:val="005C4F8D"/>
    <w:rsid w:val="005C724D"/>
    <w:rsid w:val="005D110B"/>
    <w:rsid w:val="005E6DD5"/>
    <w:rsid w:val="005F1E75"/>
    <w:rsid w:val="005F3312"/>
    <w:rsid w:val="00600D60"/>
    <w:rsid w:val="00603D1E"/>
    <w:rsid w:val="00610242"/>
    <w:rsid w:val="006170FF"/>
    <w:rsid w:val="006206DF"/>
    <w:rsid w:val="00621E1C"/>
    <w:rsid w:val="00626589"/>
    <w:rsid w:val="00626D4C"/>
    <w:rsid w:val="00634757"/>
    <w:rsid w:val="006467BA"/>
    <w:rsid w:val="006475BC"/>
    <w:rsid w:val="00650689"/>
    <w:rsid w:val="00655EC4"/>
    <w:rsid w:val="006640FE"/>
    <w:rsid w:val="006709FA"/>
    <w:rsid w:val="006768EF"/>
    <w:rsid w:val="00682BDD"/>
    <w:rsid w:val="00685347"/>
    <w:rsid w:val="00686B69"/>
    <w:rsid w:val="00687A41"/>
    <w:rsid w:val="006944C7"/>
    <w:rsid w:val="006A674F"/>
    <w:rsid w:val="006B331A"/>
    <w:rsid w:val="006B3FED"/>
    <w:rsid w:val="006B50ED"/>
    <w:rsid w:val="006C3C2D"/>
    <w:rsid w:val="006C4661"/>
    <w:rsid w:val="006C6666"/>
    <w:rsid w:val="006C77D7"/>
    <w:rsid w:val="006D22A9"/>
    <w:rsid w:val="006D5AA7"/>
    <w:rsid w:val="006D79C1"/>
    <w:rsid w:val="006E13D5"/>
    <w:rsid w:val="006E1A44"/>
    <w:rsid w:val="006E56F2"/>
    <w:rsid w:val="006E5CC2"/>
    <w:rsid w:val="006E5EFB"/>
    <w:rsid w:val="006F23C0"/>
    <w:rsid w:val="006F2940"/>
    <w:rsid w:val="006F2BF8"/>
    <w:rsid w:val="00705BFC"/>
    <w:rsid w:val="00705FB6"/>
    <w:rsid w:val="007074D5"/>
    <w:rsid w:val="00715321"/>
    <w:rsid w:val="00720B96"/>
    <w:rsid w:val="00720D16"/>
    <w:rsid w:val="00726E0F"/>
    <w:rsid w:val="00726E32"/>
    <w:rsid w:val="00730ED6"/>
    <w:rsid w:val="00736D18"/>
    <w:rsid w:val="00737089"/>
    <w:rsid w:val="00737DD3"/>
    <w:rsid w:val="00743A4E"/>
    <w:rsid w:val="00746454"/>
    <w:rsid w:val="00750D33"/>
    <w:rsid w:val="00753FD6"/>
    <w:rsid w:val="00755FB6"/>
    <w:rsid w:val="007563CF"/>
    <w:rsid w:val="0076350D"/>
    <w:rsid w:val="007637C5"/>
    <w:rsid w:val="00766599"/>
    <w:rsid w:val="00770F53"/>
    <w:rsid w:val="0077255F"/>
    <w:rsid w:val="007735A8"/>
    <w:rsid w:val="00783CE0"/>
    <w:rsid w:val="007851D7"/>
    <w:rsid w:val="00791CA0"/>
    <w:rsid w:val="0079505A"/>
    <w:rsid w:val="007A1209"/>
    <w:rsid w:val="007B35ED"/>
    <w:rsid w:val="007B3928"/>
    <w:rsid w:val="007C211F"/>
    <w:rsid w:val="007C3162"/>
    <w:rsid w:val="007C4D23"/>
    <w:rsid w:val="007C611D"/>
    <w:rsid w:val="007C6DF0"/>
    <w:rsid w:val="007C6EE3"/>
    <w:rsid w:val="007D060B"/>
    <w:rsid w:val="007D292E"/>
    <w:rsid w:val="007D32A5"/>
    <w:rsid w:val="007D35C1"/>
    <w:rsid w:val="007E027F"/>
    <w:rsid w:val="007E2905"/>
    <w:rsid w:val="007F0277"/>
    <w:rsid w:val="007F5573"/>
    <w:rsid w:val="00800EC0"/>
    <w:rsid w:val="008013C2"/>
    <w:rsid w:val="008043A8"/>
    <w:rsid w:val="008046EB"/>
    <w:rsid w:val="00805E28"/>
    <w:rsid w:val="008106CF"/>
    <w:rsid w:val="00811280"/>
    <w:rsid w:val="008119B5"/>
    <w:rsid w:val="00820AFF"/>
    <w:rsid w:val="0083306B"/>
    <w:rsid w:val="00836A76"/>
    <w:rsid w:val="00842C9C"/>
    <w:rsid w:val="00842E4E"/>
    <w:rsid w:val="00847B16"/>
    <w:rsid w:val="008555F5"/>
    <w:rsid w:val="00861D72"/>
    <w:rsid w:val="0086603E"/>
    <w:rsid w:val="00866269"/>
    <w:rsid w:val="00871C54"/>
    <w:rsid w:val="008771BE"/>
    <w:rsid w:val="00880C81"/>
    <w:rsid w:val="00881902"/>
    <w:rsid w:val="00884310"/>
    <w:rsid w:val="0088437C"/>
    <w:rsid w:val="00887373"/>
    <w:rsid w:val="00890E8D"/>
    <w:rsid w:val="008912F2"/>
    <w:rsid w:val="00892151"/>
    <w:rsid w:val="008932F8"/>
    <w:rsid w:val="00894F3F"/>
    <w:rsid w:val="00897EDA"/>
    <w:rsid w:val="008A0F0A"/>
    <w:rsid w:val="008B0575"/>
    <w:rsid w:val="008B2A3A"/>
    <w:rsid w:val="008C686A"/>
    <w:rsid w:val="008C7748"/>
    <w:rsid w:val="008D1D73"/>
    <w:rsid w:val="008E1393"/>
    <w:rsid w:val="008E1582"/>
    <w:rsid w:val="008E3612"/>
    <w:rsid w:val="008E6009"/>
    <w:rsid w:val="008E6C93"/>
    <w:rsid w:val="008E7CF0"/>
    <w:rsid w:val="008F107F"/>
    <w:rsid w:val="008F6C98"/>
    <w:rsid w:val="008F6F3E"/>
    <w:rsid w:val="008F7516"/>
    <w:rsid w:val="00900ACA"/>
    <w:rsid w:val="0090619D"/>
    <w:rsid w:val="00907ACC"/>
    <w:rsid w:val="00911F45"/>
    <w:rsid w:val="00916521"/>
    <w:rsid w:val="009212D1"/>
    <w:rsid w:val="00922AB2"/>
    <w:rsid w:val="00922AFC"/>
    <w:rsid w:val="009249AA"/>
    <w:rsid w:val="00924E6B"/>
    <w:rsid w:val="00927A6D"/>
    <w:rsid w:val="0093426B"/>
    <w:rsid w:val="009441BC"/>
    <w:rsid w:val="009477FC"/>
    <w:rsid w:val="00952210"/>
    <w:rsid w:val="00952475"/>
    <w:rsid w:val="00955309"/>
    <w:rsid w:val="00956C64"/>
    <w:rsid w:val="00963634"/>
    <w:rsid w:val="00964DBA"/>
    <w:rsid w:val="0097066B"/>
    <w:rsid w:val="00973E1F"/>
    <w:rsid w:val="009803A2"/>
    <w:rsid w:val="00985E56"/>
    <w:rsid w:val="009926B1"/>
    <w:rsid w:val="009B06D0"/>
    <w:rsid w:val="009B08C8"/>
    <w:rsid w:val="009B28A3"/>
    <w:rsid w:val="009C32C8"/>
    <w:rsid w:val="009C39E2"/>
    <w:rsid w:val="009C516F"/>
    <w:rsid w:val="009D0427"/>
    <w:rsid w:val="009D0C98"/>
    <w:rsid w:val="009D17AD"/>
    <w:rsid w:val="009D29CD"/>
    <w:rsid w:val="009D2F43"/>
    <w:rsid w:val="009D6ADB"/>
    <w:rsid w:val="009D6B08"/>
    <w:rsid w:val="009E4631"/>
    <w:rsid w:val="009E51BD"/>
    <w:rsid w:val="009F013E"/>
    <w:rsid w:val="009F1872"/>
    <w:rsid w:val="009F4238"/>
    <w:rsid w:val="009F657B"/>
    <w:rsid w:val="009F7807"/>
    <w:rsid w:val="00A019B3"/>
    <w:rsid w:val="00A036E9"/>
    <w:rsid w:val="00A14CCA"/>
    <w:rsid w:val="00A159B9"/>
    <w:rsid w:val="00A239FD"/>
    <w:rsid w:val="00A25A61"/>
    <w:rsid w:val="00A27FB0"/>
    <w:rsid w:val="00A34CAD"/>
    <w:rsid w:val="00A43010"/>
    <w:rsid w:val="00A50280"/>
    <w:rsid w:val="00A50DFD"/>
    <w:rsid w:val="00A55BDA"/>
    <w:rsid w:val="00A63A17"/>
    <w:rsid w:val="00A6488D"/>
    <w:rsid w:val="00A66B35"/>
    <w:rsid w:val="00A74EF5"/>
    <w:rsid w:val="00A9238D"/>
    <w:rsid w:val="00A927F2"/>
    <w:rsid w:val="00A93C37"/>
    <w:rsid w:val="00A96B97"/>
    <w:rsid w:val="00AA0219"/>
    <w:rsid w:val="00AB5243"/>
    <w:rsid w:val="00AB6D41"/>
    <w:rsid w:val="00AB7628"/>
    <w:rsid w:val="00AB7F00"/>
    <w:rsid w:val="00AC06E6"/>
    <w:rsid w:val="00AC0A8C"/>
    <w:rsid w:val="00AC22F2"/>
    <w:rsid w:val="00AC4843"/>
    <w:rsid w:val="00AD021A"/>
    <w:rsid w:val="00AD45A9"/>
    <w:rsid w:val="00AD4F52"/>
    <w:rsid w:val="00AD5A10"/>
    <w:rsid w:val="00AE019D"/>
    <w:rsid w:val="00AE2077"/>
    <w:rsid w:val="00AE216E"/>
    <w:rsid w:val="00AE602B"/>
    <w:rsid w:val="00AF1A2B"/>
    <w:rsid w:val="00AF3762"/>
    <w:rsid w:val="00AF4840"/>
    <w:rsid w:val="00AF48F0"/>
    <w:rsid w:val="00AF65E4"/>
    <w:rsid w:val="00B00BEA"/>
    <w:rsid w:val="00B03466"/>
    <w:rsid w:val="00B06414"/>
    <w:rsid w:val="00B13355"/>
    <w:rsid w:val="00B136F4"/>
    <w:rsid w:val="00B1757B"/>
    <w:rsid w:val="00B21BDC"/>
    <w:rsid w:val="00B22F9C"/>
    <w:rsid w:val="00B235F5"/>
    <w:rsid w:val="00B27433"/>
    <w:rsid w:val="00B33D90"/>
    <w:rsid w:val="00B3402C"/>
    <w:rsid w:val="00B359ED"/>
    <w:rsid w:val="00B36FD6"/>
    <w:rsid w:val="00B43CA6"/>
    <w:rsid w:val="00B446E7"/>
    <w:rsid w:val="00B47DE6"/>
    <w:rsid w:val="00B51AD5"/>
    <w:rsid w:val="00B51E80"/>
    <w:rsid w:val="00B52E00"/>
    <w:rsid w:val="00B53CAB"/>
    <w:rsid w:val="00B557CA"/>
    <w:rsid w:val="00B6548B"/>
    <w:rsid w:val="00B71DC7"/>
    <w:rsid w:val="00B770B5"/>
    <w:rsid w:val="00B77889"/>
    <w:rsid w:val="00B810DF"/>
    <w:rsid w:val="00B820CC"/>
    <w:rsid w:val="00B85E8E"/>
    <w:rsid w:val="00B86DB2"/>
    <w:rsid w:val="00B90330"/>
    <w:rsid w:val="00BA107E"/>
    <w:rsid w:val="00BA5F29"/>
    <w:rsid w:val="00BA61B6"/>
    <w:rsid w:val="00BB7F84"/>
    <w:rsid w:val="00BC5659"/>
    <w:rsid w:val="00BD4F02"/>
    <w:rsid w:val="00BD5841"/>
    <w:rsid w:val="00BE5B64"/>
    <w:rsid w:val="00BE7ACA"/>
    <w:rsid w:val="00BF0563"/>
    <w:rsid w:val="00BF069A"/>
    <w:rsid w:val="00BF12AD"/>
    <w:rsid w:val="00C0627B"/>
    <w:rsid w:val="00C10442"/>
    <w:rsid w:val="00C122F8"/>
    <w:rsid w:val="00C14D39"/>
    <w:rsid w:val="00C24168"/>
    <w:rsid w:val="00C245E9"/>
    <w:rsid w:val="00C26B23"/>
    <w:rsid w:val="00C33B62"/>
    <w:rsid w:val="00C3581E"/>
    <w:rsid w:val="00C35C6C"/>
    <w:rsid w:val="00C36D4D"/>
    <w:rsid w:val="00C42DC9"/>
    <w:rsid w:val="00C47C35"/>
    <w:rsid w:val="00C51932"/>
    <w:rsid w:val="00C55F4D"/>
    <w:rsid w:val="00C56AAE"/>
    <w:rsid w:val="00C57C52"/>
    <w:rsid w:val="00C612FA"/>
    <w:rsid w:val="00C62C1B"/>
    <w:rsid w:val="00C6391A"/>
    <w:rsid w:val="00C63D8A"/>
    <w:rsid w:val="00C70A7C"/>
    <w:rsid w:val="00C71DE1"/>
    <w:rsid w:val="00C75193"/>
    <w:rsid w:val="00C8216F"/>
    <w:rsid w:val="00C8337C"/>
    <w:rsid w:val="00C84823"/>
    <w:rsid w:val="00C84B2A"/>
    <w:rsid w:val="00C8551D"/>
    <w:rsid w:val="00C87A9F"/>
    <w:rsid w:val="00C94E95"/>
    <w:rsid w:val="00C97C73"/>
    <w:rsid w:val="00CA071E"/>
    <w:rsid w:val="00CB09E7"/>
    <w:rsid w:val="00CB0B54"/>
    <w:rsid w:val="00CB6D65"/>
    <w:rsid w:val="00CC308D"/>
    <w:rsid w:val="00CC3276"/>
    <w:rsid w:val="00CC32A5"/>
    <w:rsid w:val="00CC4943"/>
    <w:rsid w:val="00CD2A95"/>
    <w:rsid w:val="00CE28D1"/>
    <w:rsid w:val="00CE2DA2"/>
    <w:rsid w:val="00CF010B"/>
    <w:rsid w:val="00CF288B"/>
    <w:rsid w:val="00CF31AE"/>
    <w:rsid w:val="00CF52D8"/>
    <w:rsid w:val="00D02571"/>
    <w:rsid w:val="00D02C6D"/>
    <w:rsid w:val="00D049C0"/>
    <w:rsid w:val="00D04B2B"/>
    <w:rsid w:val="00D05903"/>
    <w:rsid w:val="00D10174"/>
    <w:rsid w:val="00D10358"/>
    <w:rsid w:val="00D16257"/>
    <w:rsid w:val="00D31D09"/>
    <w:rsid w:val="00D321FF"/>
    <w:rsid w:val="00D34A86"/>
    <w:rsid w:val="00D36FBB"/>
    <w:rsid w:val="00D370FE"/>
    <w:rsid w:val="00D4051C"/>
    <w:rsid w:val="00D413F6"/>
    <w:rsid w:val="00D44F80"/>
    <w:rsid w:val="00D5191A"/>
    <w:rsid w:val="00D547B3"/>
    <w:rsid w:val="00D60FB3"/>
    <w:rsid w:val="00D62F54"/>
    <w:rsid w:val="00D66515"/>
    <w:rsid w:val="00D679F0"/>
    <w:rsid w:val="00D74BCE"/>
    <w:rsid w:val="00D779AD"/>
    <w:rsid w:val="00D8089F"/>
    <w:rsid w:val="00D81677"/>
    <w:rsid w:val="00D83002"/>
    <w:rsid w:val="00D83BC4"/>
    <w:rsid w:val="00D84BED"/>
    <w:rsid w:val="00D85B61"/>
    <w:rsid w:val="00D85C40"/>
    <w:rsid w:val="00D90969"/>
    <w:rsid w:val="00D91B95"/>
    <w:rsid w:val="00D91F18"/>
    <w:rsid w:val="00DA1E05"/>
    <w:rsid w:val="00DA4F35"/>
    <w:rsid w:val="00DA6040"/>
    <w:rsid w:val="00DA6CA0"/>
    <w:rsid w:val="00DA6E4C"/>
    <w:rsid w:val="00DB3B41"/>
    <w:rsid w:val="00DB7BF8"/>
    <w:rsid w:val="00DC2934"/>
    <w:rsid w:val="00DC3D85"/>
    <w:rsid w:val="00DD3432"/>
    <w:rsid w:val="00DD3491"/>
    <w:rsid w:val="00DE3F74"/>
    <w:rsid w:val="00DE7F8A"/>
    <w:rsid w:val="00DF087A"/>
    <w:rsid w:val="00DF27E4"/>
    <w:rsid w:val="00DF4349"/>
    <w:rsid w:val="00DF4A83"/>
    <w:rsid w:val="00DF60B2"/>
    <w:rsid w:val="00E032A9"/>
    <w:rsid w:val="00E06384"/>
    <w:rsid w:val="00E07DAE"/>
    <w:rsid w:val="00E221EF"/>
    <w:rsid w:val="00E24112"/>
    <w:rsid w:val="00E26BA2"/>
    <w:rsid w:val="00E271A9"/>
    <w:rsid w:val="00E30CAE"/>
    <w:rsid w:val="00E34326"/>
    <w:rsid w:val="00E43866"/>
    <w:rsid w:val="00E4558C"/>
    <w:rsid w:val="00E46153"/>
    <w:rsid w:val="00E50A70"/>
    <w:rsid w:val="00E523D5"/>
    <w:rsid w:val="00E52EAB"/>
    <w:rsid w:val="00E72980"/>
    <w:rsid w:val="00E737A1"/>
    <w:rsid w:val="00E85CB1"/>
    <w:rsid w:val="00E87644"/>
    <w:rsid w:val="00E919EF"/>
    <w:rsid w:val="00E91B0B"/>
    <w:rsid w:val="00E91DA9"/>
    <w:rsid w:val="00E944D4"/>
    <w:rsid w:val="00E95DC4"/>
    <w:rsid w:val="00EA3044"/>
    <w:rsid w:val="00EB0D63"/>
    <w:rsid w:val="00EB2C2B"/>
    <w:rsid w:val="00EB42D3"/>
    <w:rsid w:val="00EB49AC"/>
    <w:rsid w:val="00EB563A"/>
    <w:rsid w:val="00EB6423"/>
    <w:rsid w:val="00EB64A6"/>
    <w:rsid w:val="00EB7CC2"/>
    <w:rsid w:val="00EC11D6"/>
    <w:rsid w:val="00EC19EB"/>
    <w:rsid w:val="00EC251E"/>
    <w:rsid w:val="00ED219B"/>
    <w:rsid w:val="00ED248C"/>
    <w:rsid w:val="00EE12D8"/>
    <w:rsid w:val="00EE1FA3"/>
    <w:rsid w:val="00EE48B0"/>
    <w:rsid w:val="00EE6D74"/>
    <w:rsid w:val="00EE7B3B"/>
    <w:rsid w:val="00EF0249"/>
    <w:rsid w:val="00EF38A5"/>
    <w:rsid w:val="00EF38B1"/>
    <w:rsid w:val="00F01315"/>
    <w:rsid w:val="00F062D1"/>
    <w:rsid w:val="00F0683A"/>
    <w:rsid w:val="00F133F9"/>
    <w:rsid w:val="00F1662C"/>
    <w:rsid w:val="00F20370"/>
    <w:rsid w:val="00F215B6"/>
    <w:rsid w:val="00F31D5D"/>
    <w:rsid w:val="00F32960"/>
    <w:rsid w:val="00F34588"/>
    <w:rsid w:val="00F420C8"/>
    <w:rsid w:val="00F4283B"/>
    <w:rsid w:val="00F42A2D"/>
    <w:rsid w:val="00F42CE9"/>
    <w:rsid w:val="00F446CA"/>
    <w:rsid w:val="00F4491A"/>
    <w:rsid w:val="00F47723"/>
    <w:rsid w:val="00F529F2"/>
    <w:rsid w:val="00F54030"/>
    <w:rsid w:val="00F55040"/>
    <w:rsid w:val="00F55C58"/>
    <w:rsid w:val="00F617EC"/>
    <w:rsid w:val="00F67A6C"/>
    <w:rsid w:val="00F73040"/>
    <w:rsid w:val="00F745B7"/>
    <w:rsid w:val="00F75A4B"/>
    <w:rsid w:val="00FA2B4A"/>
    <w:rsid w:val="00FA33AF"/>
    <w:rsid w:val="00FA3DBD"/>
    <w:rsid w:val="00FA42C6"/>
    <w:rsid w:val="00FB577A"/>
    <w:rsid w:val="00FC02BB"/>
    <w:rsid w:val="00FC3D6D"/>
    <w:rsid w:val="00FC6DB1"/>
    <w:rsid w:val="00FD2D29"/>
    <w:rsid w:val="00FD3AC3"/>
    <w:rsid w:val="00FD7453"/>
    <w:rsid w:val="00FD7C64"/>
    <w:rsid w:val="00FE2F15"/>
    <w:rsid w:val="00FE4CF3"/>
    <w:rsid w:val="00FE7BBB"/>
    <w:rsid w:val="00FF36C7"/>
    <w:rsid w:val="00FF3A73"/>
    <w:rsid w:val="00FF580F"/>
    <w:rsid w:val="00FF5BE7"/>
    <w:rsid w:val="00FF6138"/>
    <w:rsid w:val="0A9D6289"/>
    <w:rsid w:val="10036AFB"/>
    <w:rsid w:val="10EC01A6"/>
    <w:rsid w:val="14E011B4"/>
    <w:rsid w:val="16384EB4"/>
    <w:rsid w:val="1CED702B"/>
    <w:rsid w:val="1E99676C"/>
    <w:rsid w:val="1E9D1D05"/>
    <w:rsid w:val="1FBD40DE"/>
    <w:rsid w:val="2DBC2C75"/>
    <w:rsid w:val="3BAF3D61"/>
    <w:rsid w:val="421132F3"/>
    <w:rsid w:val="467973A7"/>
    <w:rsid w:val="471B4CED"/>
    <w:rsid w:val="472170A4"/>
    <w:rsid w:val="4F4E4250"/>
    <w:rsid w:val="5C11038E"/>
    <w:rsid w:val="5EB75557"/>
    <w:rsid w:val="647A7B35"/>
    <w:rsid w:val="67310AB5"/>
    <w:rsid w:val="6A8A0320"/>
    <w:rsid w:val="6C4F4B82"/>
    <w:rsid w:val="6E3C7F14"/>
    <w:rsid w:val="6E8433DF"/>
    <w:rsid w:val="73BC379B"/>
    <w:rsid w:val="73E35145"/>
    <w:rsid w:val="76967B8C"/>
    <w:rsid w:val="7AC46797"/>
    <w:rsid w:val="7B2D11FF"/>
    <w:rsid w:val="7E550EFE"/>
    <w:rsid w:val="7FC1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7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Indent"/>
    <w:basedOn w:val="1"/>
    <w:qFormat/>
    <w:uiPriority w:val="0"/>
    <w:pPr>
      <w:spacing w:line="500" w:lineRule="exact"/>
      <w:ind w:left="277" w:leftChars="132" w:firstLine="560" w:firstLineChars="200"/>
    </w:pPr>
    <w:rPr>
      <w:sz w:val="28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10">
    <w:name w:val="endnote text"/>
    <w:basedOn w:val="1"/>
    <w:link w:val="49"/>
    <w:qFormat/>
    <w:uiPriority w:val="0"/>
    <w:pPr>
      <w:snapToGrid w:val="0"/>
      <w:jc w:val="left"/>
    </w:p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endnote reference"/>
    <w:basedOn w:val="18"/>
    <w:qFormat/>
    <w:uiPriority w:val="0"/>
    <w:rPr>
      <w:vertAlign w:val="superscript"/>
    </w:rPr>
  </w:style>
  <w:style w:type="character" w:styleId="21">
    <w:name w:val="page number"/>
    <w:basedOn w:val="18"/>
    <w:qFormat/>
    <w:uiPriority w:val="0"/>
  </w:style>
  <w:style w:type="character" w:styleId="22">
    <w:name w:val="Emphasis"/>
    <w:qFormat/>
    <w:uiPriority w:val="0"/>
    <w:rPr>
      <w:i/>
      <w:iCs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ifenglogo"/>
    <w:basedOn w:val="18"/>
    <w:qFormat/>
    <w:uiPriority w:val="0"/>
  </w:style>
  <w:style w:type="character" w:customStyle="1" w:styleId="25">
    <w:name w:val="forword"/>
    <w:basedOn w:val="18"/>
    <w:qFormat/>
    <w:uiPriority w:val="0"/>
  </w:style>
  <w:style w:type="character" w:customStyle="1" w:styleId="26">
    <w:name w:val="print"/>
    <w:basedOn w:val="18"/>
    <w:qFormat/>
    <w:uiPriority w:val="0"/>
  </w:style>
  <w:style w:type="character" w:customStyle="1" w:styleId="27">
    <w:name w:val="cmt"/>
    <w:basedOn w:val="18"/>
    <w:qFormat/>
    <w:uiPriority w:val="0"/>
  </w:style>
  <w:style w:type="character" w:customStyle="1" w:styleId="28">
    <w:name w:val="text_edit editable-title"/>
    <w:basedOn w:val="18"/>
    <w:qFormat/>
    <w:uiPriority w:val="0"/>
  </w:style>
  <w:style w:type="character" w:customStyle="1" w:styleId="29">
    <w:name w:val="oblog_text"/>
    <w:basedOn w:val="18"/>
    <w:qFormat/>
    <w:uiPriority w:val="0"/>
  </w:style>
  <w:style w:type="character" w:customStyle="1" w:styleId="30">
    <w:name w:val="apple-converted-space"/>
    <w:basedOn w:val="18"/>
    <w:qFormat/>
    <w:uiPriority w:val="0"/>
  </w:style>
  <w:style w:type="character" w:customStyle="1" w:styleId="31">
    <w:name w:val="xspace-ratebad1"/>
    <w:qFormat/>
    <w:uiPriority w:val="0"/>
    <w:rPr>
      <w:color w:val="999999"/>
    </w:rPr>
  </w:style>
  <w:style w:type="character" w:customStyle="1" w:styleId="32">
    <w:name w:val="bigsize"/>
    <w:basedOn w:val="18"/>
    <w:qFormat/>
    <w:uiPriority w:val="0"/>
  </w:style>
  <w:style w:type="character" w:customStyle="1" w:styleId="33">
    <w:name w:val="smallsize"/>
    <w:basedOn w:val="18"/>
    <w:qFormat/>
    <w:uiPriority w:val="0"/>
  </w:style>
  <w:style w:type="character" w:customStyle="1" w:styleId="34">
    <w:name w:val="apple-style-span"/>
    <w:basedOn w:val="18"/>
    <w:qFormat/>
    <w:uiPriority w:val="0"/>
  </w:style>
  <w:style w:type="character" w:customStyle="1" w:styleId="35">
    <w:name w:val="headline-content"/>
    <w:basedOn w:val="18"/>
    <w:qFormat/>
    <w:uiPriority w:val="0"/>
  </w:style>
  <w:style w:type="character" w:customStyle="1" w:styleId="36">
    <w:name w:val="xspace-rategood1"/>
    <w:qFormat/>
    <w:uiPriority w:val="0"/>
    <w:rPr>
      <w:color w:val="FF9900"/>
    </w:rPr>
  </w:style>
  <w:style w:type="character" w:customStyle="1" w:styleId="37">
    <w:name w:val="ct"/>
    <w:basedOn w:val="18"/>
    <w:qFormat/>
    <w:uiPriority w:val="0"/>
  </w:style>
  <w:style w:type="character" w:customStyle="1" w:styleId="38">
    <w:name w:val="line3"/>
    <w:basedOn w:val="18"/>
    <w:qFormat/>
    <w:uiPriority w:val="0"/>
  </w:style>
  <w:style w:type="paragraph" w:customStyle="1" w:styleId="39">
    <w:name w:val="title"/>
    <w:basedOn w:val="1"/>
    <w:qFormat/>
    <w:uiPriority w:val="0"/>
    <w:pPr>
      <w:widowControl/>
      <w:spacing w:before="100" w:beforeAutospacing="1" w:after="100" w:afterAutospacing="1" w:line="440" w:lineRule="atLeast"/>
      <w:jc w:val="left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customStyle="1" w:styleId="40">
    <w:name w:val="cont"/>
    <w:basedOn w:val="1"/>
    <w:qFormat/>
    <w:uiPriority w:val="0"/>
    <w:pPr>
      <w:widowControl/>
      <w:spacing w:before="100" w:beforeAutospacing="1" w:after="100" w:afterAutospacing="1" w:line="280" w:lineRule="atLeast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41">
    <w:name w:val="tit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5D9A25"/>
      <w:kern w:val="0"/>
      <w:sz w:val="26"/>
      <w:szCs w:val="26"/>
    </w:rPr>
  </w:style>
  <w:style w:type="paragraph" w:customStyle="1" w:styleId="42">
    <w:name w:val="conte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3">
    <w:name w:val="xspace-smalltxt"/>
    <w:basedOn w:val="1"/>
    <w:qFormat/>
    <w:uiPriority w:val="0"/>
    <w:pPr>
      <w:widowControl/>
      <w:spacing w:before="72" w:after="72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44">
    <w:name w:val="pic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character" w:customStyle="1" w:styleId="46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47">
    <w:name w:val="标题 4 Char"/>
    <w:link w:val="5"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paragraph" w:customStyle="1" w:styleId="48">
    <w:name w:val="标题 4 + 黑体"/>
    <w:basedOn w:val="5"/>
    <w:qFormat/>
    <w:uiPriority w:val="0"/>
    <w:pPr>
      <w:numPr>
        <w:ilvl w:val="0"/>
        <w:numId w:val="1"/>
      </w:numPr>
      <w:shd w:val="clear" w:color="auto" w:fill="F3F3F3"/>
      <w:spacing w:before="0" w:after="0" w:line="360" w:lineRule="auto"/>
    </w:pPr>
    <w:rPr>
      <w:rFonts w:ascii="黑体" w:hAnsi="宋体" w:eastAsia="黑体"/>
      <w:b w:val="0"/>
      <w:bCs w:val="0"/>
      <w:sz w:val="32"/>
      <w:szCs w:val="32"/>
      <w:shd w:val="pct5" w:color="auto" w:fill="FFFFFF"/>
    </w:rPr>
  </w:style>
  <w:style w:type="character" w:customStyle="1" w:styleId="49">
    <w:name w:val="尾注文本 Char"/>
    <w:basedOn w:val="18"/>
    <w:link w:val="10"/>
    <w:qFormat/>
    <w:uiPriority w:val="0"/>
    <w:rPr>
      <w:kern w:val="2"/>
      <w:sz w:val="21"/>
      <w:szCs w:val="24"/>
    </w:rPr>
  </w:style>
  <w:style w:type="character" w:customStyle="1" w:styleId="50">
    <w:name w:val="标题 3 Char"/>
    <w:basedOn w:val="18"/>
    <w:link w:val="4"/>
    <w:uiPriority w:val="0"/>
    <w:rPr>
      <w:b/>
      <w:bCs/>
      <w:kern w:val="2"/>
      <w:sz w:val="32"/>
      <w:szCs w:val="32"/>
    </w:rPr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A4ADF-6E0B-4E4C-ACC9-92861C9CC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431</Words>
  <Characters>2462</Characters>
  <Lines>20</Lines>
  <Paragraphs>5</Paragraphs>
  <TotalTime>115</TotalTime>
  <ScaleCrop>false</ScaleCrop>
  <LinksUpToDate>false</LinksUpToDate>
  <CharactersWithSpaces>2888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2020-01-09T03:37:00Z</dcterms:created>
  <dc:creator>YlmF</dc:creator>
  <cp:lastModifiedBy>shelly</cp:lastModifiedBy>
  <cp:lastPrinted>2020-01-13T00:49:46Z</cp:lastPrinted>
  <dcterms:modified xsi:type="dcterms:W3CDTF">2020-01-13T00:50:31Z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