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9571" w:type="dxa"/>
        <w:tblBorders>
          <w:top w:val="single" w:sz="4" w:space="0" w:color="auto"/>
          <w:left w:val="single" w:sz="4" w:space="0" w:color="auto"/>
          <w:bottom w:val="single" w:sz="4" w:space="0" w:color="auto"/>
          <w:right w:val="single" w:sz="4" w:space="0" w:color="auto"/>
        </w:tblBorders>
        <w:tblLayout w:type="fixed"/>
        <w:tblLook w:val="04A0"/>
      </w:tblPr>
      <w:tblGrid>
        <w:gridCol w:w="9571"/>
      </w:tblGrid>
      <w:tr w:rsidR="009212D1">
        <w:tc>
          <w:tcPr>
            <w:tcW w:w="9571" w:type="dxa"/>
          </w:tcPr>
          <w:p w:rsidR="009212D1" w:rsidRDefault="00F73040">
            <w:r>
              <w:rPr>
                <w:noProof/>
              </w:rPr>
              <w:drawing>
                <wp:anchor distT="0" distB="0" distL="114300" distR="114300" simplePos="0" relativeHeight="251655168" behindDoc="0" locked="0" layoutInCell="1" allowOverlap="1">
                  <wp:simplePos x="0" y="0"/>
                  <wp:positionH relativeFrom="column">
                    <wp:posOffset>114300</wp:posOffset>
                  </wp:positionH>
                  <wp:positionV relativeFrom="paragraph">
                    <wp:posOffset>92710</wp:posOffset>
                  </wp:positionV>
                  <wp:extent cx="959485" cy="706120"/>
                  <wp:effectExtent l="0" t="0" r="12065" b="17780"/>
                  <wp:wrapNone/>
                  <wp:docPr id="1" name="图片 2" descr="welcom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elcome_03"/>
                          <pic:cNvPicPr>
                            <a:picLocks noChangeAspect="1"/>
                          </pic:cNvPicPr>
                        </pic:nvPicPr>
                        <pic:blipFill>
                          <a:blip r:embed="rId9" cstate="print">
                            <a:biLevel thresh="50000"/>
                            <a:grayscl/>
                          </a:blip>
                          <a:stretch>
                            <a:fillRect/>
                          </a:stretch>
                        </pic:blipFill>
                        <pic:spPr>
                          <a:xfrm>
                            <a:off x="0" y="0"/>
                            <a:ext cx="959485" cy="706120"/>
                          </a:xfrm>
                          <a:prstGeom prst="rect">
                            <a:avLst/>
                          </a:prstGeom>
                          <a:noFill/>
                          <a:ln w="9525">
                            <a:noFill/>
                          </a:ln>
                        </pic:spPr>
                      </pic:pic>
                    </a:graphicData>
                  </a:graphic>
                </wp:anchor>
              </w:drawing>
            </w:r>
          </w:p>
          <w:p w:rsidR="009212D1" w:rsidRDefault="00922AFC">
            <w:pPr>
              <w:rPr>
                <w:rFonts w:ascii="宋体" w:hAnsi="宋体"/>
                <w:sz w:val="18"/>
                <w:szCs w:val="18"/>
              </w:rPr>
            </w:pPr>
            <w:r w:rsidRPr="00922AF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9pt;margin-top:2.95pt;width:221.25pt;height:44.25pt;z-index:251658240" fillcolor="black">
                  <v:textpath style="font-family:&quot;华文楷体&quot;;font-size:44pt;font-weight:bold" trim="t" fitpath="t" string="教科研通讯"/>
                  <o:lock v:ext="edit" text="f"/>
                </v:shape>
              </w:pict>
            </w:r>
          </w:p>
          <w:p w:rsidR="009212D1" w:rsidRDefault="009212D1">
            <w:pPr>
              <w:rPr>
                <w:rFonts w:ascii="宋体" w:hAnsi="宋体"/>
                <w:sz w:val="18"/>
                <w:szCs w:val="18"/>
              </w:rPr>
            </w:pPr>
          </w:p>
          <w:p w:rsidR="009212D1" w:rsidRDefault="009212D1">
            <w:pPr>
              <w:rPr>
                <w:rFonts w:ascii="宋体" w:hAnsi="宋体"/>
                <w:sz w:val="18"/>
                <w:szCs w:val="18"/>
              </w:rPr>
            </w:pPr>
          </w:p>
          <w:p w:rsidR="009212D1" w:rsidRDefault="009212D1">
            <w:pPr>
              <w:rPr>
                <w:rFonts w:ascii="宋体" w:hAnsi="宋体"/>
                <w:sz w:val="18"/>
                <w:szCs w:val="18"/>
              </w:rPr>
            </w:pPr>
          </w:p>
          <w:p w:rsidR="009212D1" w:rsidRDefault="009212D1">
            <w:pPr>
              <w:rPr>
                <w:rFonts w:ascii="宋体" w:hAnsi="宋体"/>
                <w:sz w:val="18"/>
                <w:szCs w:val="18"/>
              </w:rPr>
            </w:pPr>
          </w:p>
          <w:p w:rsidR="009212D1" w:rsidRDefault="00F73040">
            <w:pPr>
              <w:ind w:firstLineChars="800" w:firstLine="2560"/>
              <w:rPr>
                <w:spacing w:val="20"/>
                <w:position w:val="12"/>
                <w:sz w:val="28"/>
                <w:szCs w:val="28"/>
              </w:rPr>
            </w:pPr>
            <w:r>
              <w:rPr>
                <w:rFonts w:hint="eastAsia"/>
                <w:spacing w:val="20"/>
                <w:position w:val="12"/>
                <w:sz w:val="28"/>
                <w:szCs w:val="28"/>
              </w:rPr>
              <w:t>JIAO KE YAN TONG XUN</w:t>
            </w:r>
          </w:p>
          <w:p w:rsidR="009212D1" w:rsidRDefault="00F73040">
            <w:pPr>
              <w:wordWrap w:val="0"/>
              <w:ind w:right="480"/>
              <w:jc w:val="right"/>
              <w:rPr>
                <w:b/>
                <w:szCs w:val="21"/>
              </w:rPr>
            </w:pPr>
            <w:r>
              <w:rPr>
                <w:rFonts w:ascii="隶书" w:eastAsia="隶书" w:hint="eastAsia"/>
                <w:b/>
                <w:sz w:val="24"/>
              </w:rPr>
              <w:t xml:space="preserve"> 实验中学（西校区）科研处主办</w:t>
            </w:r>
            <w:r>
              <w:rPr>
                <w:rFonts w:hint="eastAsia"/>
                <w:b/>
                <w:sz w:val="24"/>
              </w:rPr>
              <w:t xml:space="preserve">     </w:t>
            </w:r>
            <w:r>
              <w:rPr>
                <w:rFonts w:hint="eastAsia"/>
                <w:b/>
                <w:szCs w:val="21"/>
              </w:rPr>
              <w:t>2019</w:t>
            </w:r>
            <w:r>
              <w:rPr>
                <w:rFonts w:hint="eastAsia"/>
                <w:b/>
                <w:szCs w:val="21"/>
              </w:rPr>
              <w:t>年</w:t>
            </w:r>
            <w:r w:rsidR="008932F8">
              <w:rPr>
                <w:rFonts w:hint="eastAsia"/>
                <w:b/>
                <w:szCs w:val="21"/>
              </w:rPr>
              <w:t>11</w:t>
            </w:r>
            <w:r>
              <w:rPr>
                <w:rFonts w:hint="eastAsia"/>
                <w:b/>
                <w:szCs w:val="21"/>
              </w:rPr>
              <w:t>月</w:t>
            </w:r>
            <w:r w:rsidR="00C14D39">
              <w:rPr>
                <w:rFonts w:hint="eastAsia"/>
                <w:b/>
                <w:szCs w:val="21"/>
              </w:rPr>
              <w:t>9</w:t>
            </w:r>
            <w:r>
              <w:rPr>
                <w:rFonts w:hint="eastAsia"/>
                <w:b/>
                <w:szCs w:val="21"/>
              </w:rPr>
              <w:t>日</w:t>
            </w:r>
            <w:r>
              <w:rPr>
                <w:rFonts w:hint="eastAsia"/>
                <w:b/>
                <w:szCs w:val="21"/>
              </w:rPr>
              <w:t xml:space="preserve">  </w:t>
            </w:r>
            <w:r>
              <w:rPr>
                <w:rFonts w:hint="eastAsia"/>
                <w:b/>
                <w:szCs w:val="21"/>
              </w:rPr>
              <w:t>第八十</w:t>
            </w:r>
            <w:r w:rsidR="008932F8">
              <w:rPr>
                <w:rFonts w:hint="eastAsia"/>
                <w:b/>
                <w:szCs w:val="21"/>
              </w:rPr>
              <w:t>七</w:t>
            </w:r>
            <w:r>
              <w:rPr>
                <w:rFonts w:hint="eastAsia"/>
                <w:b/>
                <w:szCs w:val="21"/>
              </w:rPr>
              <w:t>期</w:t>
            </w:r>
          </w:p>
          <w:p w:rsidR="009212D1" w:rsidRDefault="009212D1">
            <w:pPr>
              <w:rPr>
                <w:rFonts w:ascii="宋体" w:hAnsi="宋体"/>
                <w:sz w:val="18"/>
                <w:szCs w:val="18"/>
              </w:rPr>
            </w:pPr>
          </w:p>
          <w:p w:rsidR="009212D1" w:rsidRDefault="00922AFC">
            <w:pPr>
              <w:rPr>
                <w:rFonts w:ascii="宋体" w:hAnsi="宋体"/>
                <w:sz w:val="18"/>
                <w:szCs w:val="18"/>
              </w:rPr>
            </w:pPr>
            <w:r>
              <w:rPr>
                <w:rFonts w:ascii="宋体" w:hAnsi="宋体"/>
                <w:sz w:val="18"/>
                <w:szCs w:val="18"/>
              </w:rPr>
              <w:pict>
                <v:line id="直线 4" o:spid="_x0000_s1026" style="position:absolute;left:0;text-align:left;flip:y;z-index:251659264" from=".3pt,9.5pt" to="471.65pt,10.05pt" o:gfxdata="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FKyq/XAAAABgEAAA8AAAAA&#10;AAAAAQAgAAAAIgAAAGRycy9kb3ducmV2LnhtbFBLAQIUABQAAAAIAIdO4kCPUhln3AEAAKkDAAAO&#10;AAAAAAAAAAEAIAAAACYBAABkcnMvZTJvRG9jLnhtbFBLBQYAAAAABgAGAFkBAAB0BQAAAAA=&#10;" strokeweight="5pt"/>
              </w:pict>
            </w:r>
            <w:r w:rsidRPr="00922AFC">
              <w:rPr>
                <w:sz w:val="24"/>
              </w:rPr>
              <w:pict>
                <v:line id="直线 5" o:spid="_x0000_s1028" style="position:absolute;left:0;text-align:left;flip:y;z-index:251660288" from="0,2.95pt" to="471.35pt,3.5pt" o:gfxdata="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v2SS1AAAAAQBAAAPAAAAAAAA&#10;AAEAIAAAACIAAABkcnMvZG93bnJldi54bWxQSwECFAAUAAAACACHTuJAvv5cid0BAACoAwAADgAA&#10;AAAAAAABACAAAAAjAQAAZHJzL2Uyb0RvYy54bWxQSwUGAAAAAAYABgBZAQAAcgUAAAAA&#10;"/>
              </w:pict>
            </w:r>
          </w:p>
        </w:tc>
      </w:tr>
    </w:tbl>
    <w:p w:rsidR="009212D1" w:rsidRDefault="009212D1">
      <w:pPr>
        <w:rPr>
          <w:vanish/>
        </w:rPr>
      </w:pPr>
    </w:p>
    <w:tbl>
      <w:tblPr>
        <w:tblStyle w:val="af"/>
        <w:tblW w:w="9571" w:type="dxa"/>
        <w:tblLayout w:type="fixed"/>
        <w:tblLook w:val="04A0"/>
      </w:tblPr>
      <w:tblGrid>
        <w:gridCol w:w="9571"/>
      </w:tblGrid>
      <w:tr w:rsidR="009212D1" w:rsidRPr="001152CA" w:rsidTr="00687A41">
        <w:trPr>
          <w:trHeight w:val="308"/>
        </w:trPr>
        <w:tc>
          <w:tcPr>
            <w:tcW w:w="9571" w:type="dxa"/>
          </w:tcPr>
          <w:p w:rsidR="009212D1" w:rsidRPr="001152CA" w:rsidRDefault="001152CA" w:rsidP="001152CA">
            <w:pPr>
              <w:spacing w:line="400" w:lineRule="exact"/>
              <w:rPr>
                <w:rFonts w:ascii="宋体" w:hAnsi="宋体" w:cs="宋体"/>
                <w:b/>
                <w:color w:val="000000"/>
                <w:kern w:val="0"/>
                <w:sz w:val="36"/>
              </w:rPr>
            </w:pPr>
            <w:r w:rsidRPr="001152CA">
              <w:rPr>
                <w:rFonts w:ascii="宋体" w:hAnsi="宋体" w:cs="宋体" w:hint="eastAsia"/>
                <w:b/>
                <w:color w:val="000000"/>
                <w:kern w:val="0"/>
                <w:sz w:val="36"/>
              </w:rPr>
              <w:sym w:font="Wingdings" w:char="F0A8"/>
            </w:r>
            <w:r w:rsidR="00F73040" w:rsidRPr="001152CA">
              <w:rPr>
                <w:rFonts w:ascii="宋体" w:hAnsi="宋体" w:cs="宋体" w:hint="eastAsia"/>
                <w:b/>
                <w:color w:val="000000"/>
                <w:kern w:val="0"/>
                <w:sz w:val="36"/>
              </w:rPr>
              <w:t>科研喜讯</w:t>
            </w:r>
          </w:p>
          <w:p w:rsidR="00621E1C" w:rsidRPr="001152CA" w:rsidRDefault="00621E1C" w:rsidP="00257A62">
            <w:pPr>
              <w:spacing w:line="360" w:lineRule="exact"/>
              <w:rPr>
                <w:rFonts w:ascii="宋体" w:hAnsi="宋体" w:cs="宋体"/>
                <w:color w:val="000000"/>
                <w:kern w:val="0"/>
                <w:sz w:val="24"/>
              </w:rPr>
            </w:pPr>
          </w:p>
          <w:p w:rsidR="00621E1C" w:rsidRPr="001152CA" w:rsidRDefault="00621E1C" w:rsidP="00257A62">
            <w:pPr>
              <w:spacing w:line="360" w:lineRule="exact"/>
              <w:jc w:val="center"/>
              <w:rPr>
                <w:rFonts w:ascii="宋体" w:hAnsi="宋体" w:cs="宋体"/>
                <w:b/>
                <w:color w:val="000000"/>
                <w:kern w:val="0"/>
                <w:sz w:val="32"/>
              </w:rPr>
            </w:pPr>
            <w:r w:rsidRPr="001152CA">
              <w:rPr>
                <w:rFonts w:ascii="宋体" w:hAnsi="宋体" w:cs="宋体" w:hint="eastAsia"/>
                <w:b/>
                <w:color w:val="000000"/>
                <w:kern w:val="0"/>
                <w:sz w:val="32"/>
              </w:rPr>
              <w:t>2019</w:t>
            </w:r>
            <w:r w:rsidR="008932F8">
              <w:rPr>
                <w:rFonts w:ascii="宋体" w:hAnsi="宋体" w:cs="宋体" w:hint="eastAsia"/>
                <w:b/>
                <w:color w:val="000000"/>
                <w:kern w:val="0"/>
                <w:sz w:val="32"/>
              </w:rPr>
              <w:t>上海市中小学中青年教师教学评选活动</w:t>
            </w:r>
          </w:p>
          <w:p w:rsidR="00621E1C" w:rsidRPr="001152CA" w:rsidRDefault="00621E1C" w:rsidP="00257A62">
            <w:pPr>
              <w:spacing w:line="360" w:lineRule="exact"/>
              <w:jc w:val="center"/>
              <w:rPr>
                <w:rFonts w:ascii="宋体" w:hAnsi="宋体" w:cs="宋体"/>
                <w:b/>
                <w:color w:val="000000"/>
                <w:kern w:val="0"/>
                <w:sz w:val="32"/>
              </w:rPr>
            </w:pPr>
          </w:p>
          <w:p w:rsidR="00C24168" w:rsidRDefault="00316B2F" w:rsidP="00424113">
            <w:pPr>
              <w:spacing w:line="400" w:lineRule="exact"/>
              <w:rPr>
                <w:rFonts w:ascii="宋体" w:hAnsi="宋体" w:cs="宋体" w:hint="eastAsia"/>
                <w:color w:val="000000"/>
                <w:kern w:val="0"/>
                <w:sz w:val="28"/>
              </w:rPr>
            </w:pPr>
            <w:r>
              <w:rPr>
                <w:rFonts w:ascii="宋体" w:hAnsi="宋体" w:cs="宋体" w:hint="eastAsia"/>
                <w:b/>
                <w:color w:val="000000"/>
                <w:kern w:val="0"/>
                <w:sz w:val="28"/>
              </w:rPr>
              <w:t xml:space="preserve">   </w:t>
            </w:r>
            <w:r w:rsidR="00424113">
              <w:rPr>
                <w:rFonts w:ascii="宋体" w:hAnsi="宋体" w:cs="宋体" w:hint="eastAsia"/>
                <w:b/>
                <w:color w:val="000000"/>
                <w:kern w:val="0"/>
                <w:sz w:val="28"/>
              </w:rPr>
              <w:t xml:space="preserve">                      </w:t>
            </w:r>
            <w:r>
              <w:rPr>
                <w:rFonts w:ascii="宋体" w:hAnsi="宋体" w:cs="宋体" w:hint="eastAsia"/>
                <w:b/>
                <w:color w:val="000000"/>
                <w:kern w:val="0"/>
                <w:sz w:val="28"/>
              </w:rPr>
              <w:t xml:space="preserve"> </w:t>
            </w:r>
            <w:r w:rsidR="002D2E50">
              <w:rPr>
                <w:rFonts w:ascii="宋体" w:hAnsi="宋体" w:cs="宋体" w:hint="eastAsia"/>
                <w:b/>
                <w:color w:val="000000"/>
                <w:kern w:val="0"/>
                <w:sz w:val="28"/>
              </w:rPr>
              <w:t xml:space="preserve"> </w:t>
            </w:r>
            <w:r w:rsidR="008932F8" w:rsidRPr="00424113">
              <w:rPr>
                <w:rFonts w:ascii="宋体" w:hAnsi="宋体" w:cs="宋体" w:hint="eastAsia"/>
                <w:b/>
                <w:color w:val="000000"/>
                <w:kern w:val="0"/>
                <w:sz w:val="32"/>
              </w:rPr>
              <w:t>一</w:t>
            </w:r>
            <w:r w:rsidR="00621E1C" w:rsidRPr="00424113">
              <w:rPr>
                <w:rFonts w:ascii="宋体" w:hAnsi="宋体" w:cs="宋体" w:hint="eastAsia"/>
                <w:b/>
                <w:color w:val="000000"/>
                <w:kern w:val="0"/>
                <w:sz w:val="32"/>
              </w:rPr>
              <w:t xml:space="preserve">等奖 </w:t>
            </w:r>
            <w:r w:rsidR="00621E1C" w:rsidRPr="00973E1F">
              <w:rPr>
                <w:rFonts w:ascii="宋体" w:hAnsi="宋体" w:cs="宋体" w:hint="eastAsia"/>
                <w:color w:val="000000"/>
                <w:kern w:val="0"/>
                <w:sz w:val="28"/>
              </w:rPr>
              <w:t xml:space="preserve"> </w:t>
            </w:r>
          </w:p>
          <w:p w:rsidR="008932F8" w:rsidRDefault="00316B2F" w:rsidP="002D2E50">
            <w:pPr>
              <w:spacing w:line="360" w:lineRule="auto"/>
              <w:jc w:val="center"/>
              <w:rPr>
                <w:rFonts w:ascii="宋体" w:hAnsi="宋体" w:cs="宋体" w:hint="eastAsia"/>
                <w:color w:val="000000"/>
                <w:kern w:val="0"/>
                <w:sz w:val="28"/>
              </w:rPr>
            </w:pPr>
            <w:r>
              <w:rPr>
                <w:rFonts w:ascii="宋体" w:hAnsi="宋体" w:cs="宋体" w:hint="eastAsia"/>
                <w:color w:val="000000"/>
                <w:kern w:val="0"/>
                <w:sz w:val="28"/>
              </w:rPr>
              <w:t xml:space="preserve">  </w:t>
            </w:r>
            <w:r w:rsidR="00424113">
              <w:rPr>
                <w:rFonts w:ascii="宋体" w:hAnsi="宋体" w:cs="宋体" w:hint="eastAsia"/>
                <w:color w:val="000000"/>
                <w:kern w:val="0"/>
                <w:sz w:val="28"/>
              </w:rPr>
              <w:t xml:space="preserve">  </w:t>
            </w:r>
            <w:r>
              <w:rPr>
                <w:rFonts w:ascii="宋体" w:hAnsi="宋体" w:cs="宋体" w:hint="eastAsia"/>
                <w:color w:val="000000"/>
                <w:kern w:val="0"/>
                <w:sz w:val="28"/>
              </w:rPr>
              <w:t xml:space="preserve"> </w:t>
            </w:r>
            <w:r w:rsidR="008932F8">
              <w:rPr>
                <w:rFonts w:ascii="宋体" w:hAnsi="宋体" w:cs="宋体" w:hint="eastAsia"/>
                <w:color w:val="000000"/>
                <w:kern w:val="0"/>
                <w:sz w:val="28"/>
              </w:rPr>
              <w:t xml:space="preserve">中学物理 </w:t>
            </w:r>
            <w:r w:rsidR="00424113">
              <w:rPr>
                <w:rFonts w:ascii="宋体" w:hAnsi="宋体" w:cs="宋体" w:hint="eastAsia"/>
                <w:color w:val="000000"/>
                <w:kern w:val="0"/>
                <w:sz w:val="28"/>
              </w:rPr>
              <w:t xml:space="preserve">  </w:t>
            </w:r>
            <w:r w:rsidR="008932F8">
              <w:rPr>
                <w:rFonts w:ascii="宋体" w:hAnsi="宋体" w:cs="宋体" w:hint="eastAsia"/>
                <w:color w:val="000000"/>
                <w:kern w:val="0"/>
                <w:sz w:val="28"/>
              </w:rPr>
              <w:t>吴剑</w:t>
            </w:r>
          </w:p>
          <w:p w:rsidR="008932F8" w:rsidRPr="00973E1F" w:rsidRDefault="00316B2F" w:rsidP="002D2E50">
            <w:pPr>
              <w:spacing w:line="360" w:lineRule="auto"/>
              <w:jc w:val="center"/>
              <w:rPr>
                <w:rFonts w:ascii="宋体" w:hAnsi="宋体" w:cs="宋体"/>
                <w:color w:val="000000"/>
                <w:kern w:val="0"/>
                <w:sz w:val="28"/>
              </w:rPr>
            </w:pPr>
            <w:r>
              <w:rPr>
                <w:rFonts w:ascii="宋体" w:hAnsi="宋体" w:cs="宋体" w:hint="eastAsia"/>
                <w:color w:val="000000"/>
                <w:kern w:val="0"/>
                <w:sz w:val="28"/>
              </w:rPr>
              <w:t xml:space="preserve">  </w:t>
            </w:r>
            <w:r w:rsidR="00424113">
              <w:rPr>
                <w:rFonts w:ascii="宋体" w:hAnsi="宋体" w:cs="宋体" w:hint="eastAsia"/>
                <w:color w:val="000000"/>
                <w:kern w:val="0"/>
                <w:sz w:val="28"/>
              </w:rPr>
              <w:t xml:space="preserve"> </w:t>
            </w:r>
            <w:r>
              <w:rPr>
                <w:rFonts w:ascii="宋体" w:hAnsi="宋体" w:cs="宋体" w:hint="eastAsia"/>
                <w:color w:val="000000"/>
                <w:kern w:val="0"/>
                <w:sz w:val="28"/>
              </w:rPr>
              <w:t xml:space="preserve"> </w:t>
            </w:r>
            <w:r w:rsidR="00424113">
              <w:rPr>
                <w:rFonts w:ascii="宋体" w:hAnsi="宋体" w:cs="宋体" w:hint="eastAsia"/>
                <w:color w:val="000000"/>
                <w:kern w:val="0"/>
                <w:sz w:val="28"/>
              </w:rPr>
              <w:t xml:space="preserve"> </w:t>
            </w:r>
            <w:r w:rsidR="008932F8">
              <w:rPr>
                <w:rFonts w:ascii="宋体" w:hAnsi="宋体" w:cs="宋体" w:hint="eastAsia"/>
                <w:color w:val="000000"/>
                <w:kern w:val="0"/>
                <w:sz w:val="28"/>
              </w:rPr>
              <w:t xml:space="preserve">中学化学 </w:t>
            </w:r>
            <w:r w:rsidR="00424113">
              <w:rPr>
                <w:rFonts w:ascii="宋体" w:hAnsi="宋体" w:cs="宋体" w:hint="eastAsia"/>
                <w:color w:val="000000"/>
                <w:kern w:val="0"/>
                <w:sz w:val="28"/>
              </w:rPr>
              <w:t xml:space="preserve">  </w:t>
            </w:r>
            <w:r w:rsidR="008932F8">
              <w:rPr>
                <w:rFonts w:ascii="宋体" w:hAnsi="宋体" w:cs="宋体" w:hint="eastAsia"/>
                <w:color w:val="000000"/>
                <w:kern w:val="0"/>
                <w:sz w:val="28"/>
              </w:rPr>
              <w:t>郁剑</w:t>
            </w:r>
          </w:p>
          <w:p w:rsidR="001152CA" w:rsidRPr="00973E1F" w:rsidRDefault="001152CA" w:rsidP="00257A62">
            <w:pPr>
              <w:spacing w:line="360" w:lineRule="exact"/>
              <w:jc w:val="center"/>
              <w:rPr>
                <w:rFonts w:ascii="宋体" w:hAnsi="宋体" w:cs="宋体"/>
                <w:color w:val="000000"/>
                <w:kern w:val="0"/>
                <w:sz w:val="28"/>
              </w:rPr>
            </w:pPr>
          </w:p>
          <w:p w:rsidR="00C24168" w:rsidRDefault="00C24168" w:rsidP="00257A62">
            <w:pPr>
              <w:spacing w:line="360" w:lineRule="exact"/>
              <w:rPr>
                <w:rFonts w:ascii="宋体" w:hAnsi="宋体" w:cs="宋体" w:hint="eastAsia"/>
                <w:b/>
                <w:color w:val="000000"/>
                <w:kern w:val="0"/>
                <w:sz w:val="32"/>
              </w:rPr>
            </w:pPr>
          </w:p>
          <w:p w:rsidR="00316B2F" w:rsidRPr="00C24168" w:rsidRDefault="00316B2F" w:rsidP="00257A62">
            <w:pPr>
              <w:spacing w:line="360" w:lineRule="exact"/>
              <w:rPr>
                <w:rFonts w:ascii="宋体" w:hAnsi="宋体" w:cs="宋体"/>
                <w:b/>
                <w:color w:val="000000"/>
                <w:kern w:val="0"/>
                <w:sz w:val="32"/>
              </w:rPr>
            </w:pPr>
          </w:p>
          <w:p w:rsidR="00217413" w:rsidRDefault="00B820CC" w:rsidP="001152CA">
            <w:pPr>
              <w:spacing w:line="400" w:lineRule="exact"/>
              <w:rPr>
                <w:rFonts w:ascii="宋体" w:hAnsi="宋体" w:cs="宋体" w:hint="eastAsia"/>
                <w:b/>
                <w:color w:val="000000"/>
                <w:kern w:val="0"/>
                <w:sz w:val="32"/>
              </w:rPr>
            </w:pPr>
            <w:r>
              <w:rPr>
                <w:rFonts w:ascii="宋体" w:hAnsi="宋体" w:cs="宋体" w:hint="eastAsia"/>
                <w:b/>
                <w:color w:val="000000"/>
                <w:kern w:val="0"/>
                <w:sz w:val="32"/>
              </w:rPr>
              <w:t xml:space="preserve">          </w:t>
            </w:r>
            <w:r w:rsidRPr="00B820CC">
              <w:rPr>
                <w:rFonts w:ascii="宋体" w:hAnsi="宋体" w:cs="宋体" w:hint="eastAsia"/>
                <w:b/>
                <w:color w:val="000000"/>
                <w:kern w:val="0"/>
                <w:sz w:val="32"/>
              </w:rPr>
              <w:t>2019实验中学暑期教师案例征文</w:t>
            </w:r>
            <w:r>
              <w:rPr>
                <w:rFonts w:ascii="宋体" w:hAnsi="宋体" w:cs="宋体" w:hint="eastAsia"/>
                <w:b/>
                <w:color w:val="000000"/>
                <w:kern w:val="0"/>
                <w:sz w:val="32"/>
              </w:rPr>
              <w:t>获奖名单</w:t>
            </w:r>
          </w:p>
          <w:p w:rsidR="00C24168" w:rsidRDefault="00316B2F" w:rsidP="001152CA">
            <w:pPr>
              <w:spacing w:line="400" w:lineRule="exact"/>
              <w:rPr>
                <w:rFonts w:ascii="宋体" w:hAnsi="宋体" w:cs="宋体" w:hint="eastAsia"/>
                <w:b/>
                <w:color w:val="000000"/>
                <w:kern w:val="0"/>
                <w:sz w:val="32"/>
              </w:rPr>
            </w:pPr>
            <w:r>
              <w:rPr>
                <w:rFonts w:ascii="宋体" w:hAnsi="宋体" w:cs="宋体" w:hint="eastAsia"/>
                <w:b/>
                <w:noProof/>
                <w:color w:val="000000"/>
                <w:kern w:val="0"/>
                <w:sz w:val="32"/>
              </w:rPr>
              <w:drawing>
                <wp:anchor distT="0" distB="0" distL="114300" distR="114300" simplePos="0" relativeHeight="251662336" behindDoc="0" locked="0" layoutInCell="1" allowOverlap="1">
                  <wp:simplePos x="0" y="0"/>
                  <wp:positionH relativeFrom="column">
                    <wp:posOffset>5128895</wp:posOffset>
                  </wp:positionH>
                  <wp:positionV relativeFrom="paragraph">
                    <wp:posOffset>-1696720</wp:posOffset>
                  </wp:positionV>
                  <wp:extent cx="866775" cy="1495425"/>
                  <wp:effectExtent l="19050" t="0" r="9525" b="0"/>
                  <wp:wrapSquare wrapText="bothSides"/>
                  <wp:docPr id="3" name="图片 1" descr="53577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577169.jpeg"/>
                          <pic:cNvPicPr/>
                        </pic:nvPicPr>
                        <pic:blipFill>
                          <a:blip r:embed="rId10" cstate="print"/>
                          <a:stretch>
                            <a:fillRect/>
                          </a:stretch>
                        </pic:blipFill>
                        <pic:spPr>
                          <a:xfrm>
                            <a:off x="0" y="0"/>
                            <a:ext cx="866775" cy="1495425"/>
                          </a:xfrm>
                          <a:prstGeom prst="rect">
                            <a:avLst/>
                          </a:prstGeom>
                        </pic:spPr>
                      </pic:pic>
                    </a:graphicData>
                  </a:graphic>
                </wp:anchor>
              </w:drawing>
            </w:r>
          </w:p>
          <w:p w:rsidR="00B820CC" w:rsidRDefault="00B820CC" w:rsidP="001152CA">
            <w:pPr>
              <w:spacing w:line="400" w:lineRule="exact"/>
              <w:rPr>
                <w:rFonts w:ascii="宋体" w:hAnsi="宋体" w:cs="宋体" w:hint="eastAsia"/>
                <w:b/>
                <w:color w:val="000000"/>
                <w:kern w:val="0"/>
                <w:sz w:val="32"/>
              </w:rPr>
            </w:pPr>
            <w:r>
              <w:rPr>
                <w:rFonts w:ascii="宋体" w:hAnsi="宋体" w:cs="宋体" w:hint="eastAsia"/>
                <w:b/>
                <w:color w:val="000000"/>
                <w:kern w:val="0"/>
                <w:sz w:val="32"/>
              </w:rPr>
              <w:t xml:space="preserve">                        </w:t>
            </w:r>
            <w:r w:rsidR="00C24168">
              <w:rPr>
                <w:rFonts w:ascii="宋体" w:hAnsi="宋体" w:cs="宋体" w:hint="eastAsia"/>
                <w:b/>
                <w:color w:val="000000"/>
                <w:kern w:val="0"/>
                <w:sz w:val="32"/>
              </w:rPr>
              <w:t xml:space="preserve"> </w:t>
            </w:r>
            <w:r>
              <w:rPr>
                <w:rFonts w:ascii="宋体" w:hAnsi="宋体" w:cs="宋体" w:hint="eastAsia"/>
                <w:b/>
                <w:color w:val="000000"/>
                <w:kern w:val="0"/>
                <w:sz w:val="32"/>
              </w:rPr>
              <w:t>一等奖</w:t>
            </w:r>
          </w:p>
          <w:p w:rsidR="00B820CC" w:rsidRPr="00B820CC" w:rsidRDefault="002C4253" w:rsidP="001152CA">
            <w:pPr>
              <w:spacing w:line="400" w:lineRule="exact"/>
              <w:rPr>
                <w:rFonts w:ascii="宋体" w:hAnsi="宋体" w:cs="宋体" w:hint="eastAsia"/>
                <w:color w:val="000000"/>
                <w:kern w:val="0"/>
                <w:sz w:val="28"/>
              </w:rPr>
            </w:pPr>
            <w:r>
              <w:rPr>
                <w:rFonts w:ascii="宋体" w:hAnsi="宋体" w:cs="宋体" w:hint="eastAsia"/>
                <w:color w:val="000000"/>
                <w:kern w:val="0"/>
                <w:sz w:val="28"/>
              </w:rPr>
              <w:t xml:space="preserve">         </w:t>
            </w:r>
            <w:r w:rsidR="00B820CC" w:rsidRPr="00B820CC">
              <w:rPr>
                <w:rFonts w:ascii="宋体" w:hAnsi="宋体" w:cs="宋体" w:hint="eastAsia"/>
                <w:color w:val="000000"/>
                <w:kern w:val="0"/>
                <w:sz w:val="28"/>
              </w:rPr>
              <w:t>王轶斐    姜南     石菊虹</w:t>
            </w:r>
            <w:r w:rsidR="00316B2F">
              <w:rPr>
                <w:rFonts w:ascii="宋体" w:hAnsi="宋体" w:cs="宋体" w:hint="eastAsia"/>
                <w:color w:val="000000"/>
                <w:kern w:val="0"/>
                <w:sz w:val="28"/>
              </w:rPr>
              <w:t xml:space="preserve">   </w:t>
            </w:r>
            <w:r w:rsidR="00B820CC" w:rsidRPr="00B820CC">
              <w:rPr>
                <w:rFonts w:ascii="宋体" w:hAnsi="宋体" w:cs="宋体" w:hint="eastAsia"/>
                <w:color w:val="000000"/>
                <w:kern w:val="0"/>
                <w:sz w:val="28"/>
              </w:rPr>
              <w:t xml:space="preserve"> 余伟峰    麻妍劼</w:t>
            </w:r>
          </w:p>
          <w:p w:rsidR="00217413" w:rsidRDefault="00B820CC" w:rsidP="001152CA">
            <w:pPr>
              <w:spacing w:line="400" w:lineRule="exact"/>
              <w:rPr>
                <w:rFonts w:ascii="宋体" w:hAnsi="宋体" w:cs="宋体" w:hint="eastAsia"/>
                <w:b/>
                <w:color w:val="000000"/>
                <w:kern w:val="0"/>
                <w:sz w:val="32"/>
              </w:rPr>
            </w:pPr>
            <w:r>
              <w:rPr>
                <w:rFonts w:ascii="宋体" w:hAnsi="宋体" w:cs="宋体" w:hint="eastAsia"/>
                <w:color w:val="000000"/>
                <w:kern w:val="0"/>
                <w:sz w:val="28"/>
              </w:rPr>
              <w:t xml:space="preserve">                            </w:t>
            </w:r>
            <w:r w:rsidRPr="00B820CC">
              <w:rPr>
                <w:rFonts w:ascii="宋体" w:hAnsi="宋体" w:cs="宋体" w:hint="eastAsia"/>
                <w:b/>
                <w:color w:val="000000"/>
                <w:kern w:val="0"/>
                <w:sz w:val="32"/>
              </w:rPr>
              <w:t>二等奖</w:t>
            </w:r>
          </w:p>
          <w:p w:rsidR="00B820CC" w:rsidRDefault="002C4253" w:rsidP="001152CA">
            <w:pPr>
              <w:spacing w:line="400" w:lineRule="exact"/>
              <w:rPr>
                <w:rFonts w:ascii="宋体" w:hAnsi="宋体" w:cs="宋体" w:hint="eastAsia"/>
                <w:color w:val="000000"/>
                <w:kern w:val="0"/>
                <w:sz w:val="28"/>
              </w:rPr>
            </w:pPr>
            <w:r>
              <w:rPr>
                <w:rFonts w:ascii="宋体" w:hAnsi="宋体" w:cs="宋体" w:hint="eastAsia"/>
                <w:color w:val="000000"/>
                <w:kern w:val="0"/>
                <w:sz w:val="28"/>
              </w:rPr>
              <w:t xml:space="preserve">         </w:t>
            </w:r>
            <w:r w:rsidR="00B820CC" w:rsidRPr="00B820CC">
              <w:rPr>
                <w:rFonts w:ascii="宋体" w:hAnsi="宋体" w:cs="宋体" w:hint="eastAsia"/>
                <w:color w:val="000000"/>
                <w:kern w:val="0"/>
                <w:sz w:val="28"/>
              </w:rPr>
              <w:t xml:space="preserve">陈冰音  管晓琴   </w:t>
            </w:r>
            <w:r>
              <w:rPr>
                <w:rFonts w:ascii="宋体" w:hAnsi="宋体" w:cs="宋体" w:hint="eastAsia"/>
                <w:color w:val="000000"/>
                <w:kern w:val="0"/>
                <w:sz w:val="28"/>
              </w:rPr>
              <w:t xml:space="preserve"> </w:t>
            </w:r>
            <w:r w:rsidR="00B820CC" w:rsidRPr="00B820CC">
              <w:rPr>
                <w:rFonts w:ascii="宋体" w:hAnsi="宋体" w:cs="宋体" w:hint="eastAsia"/>
                <w:color w:val="000000"/>
                <w:kern w:val="0"/>
                <w:sz w:val="28"/>
              </w:rPr>
              <w:t xml:space="preserve">陆定彧   谢晨晨  </w:t>
            </w:r>
            <w:r>
              <w:rPr>
                <w:rFonts w:ascii="宋体" w:hAnsi="宋体" w:cs="宋体" w:hint="eastAsia"/>
                <w:color w:val="000000"/>
                <w:kern w:val="0"/>
                <w:sz w:val="28"/>
              </w:rPr>
              <w:t xml:space="preserve"> </w:t>
            </w:r>
            <w:r w:rsidR="00B820CC" w:rsidRPr="00B820CC">
              <w:rPr>
                <w:rFonts w:ascii="宋体" w:hAnsi="宋体" w:cs="宋体" w:hint="eastAsia"/>
                <w:color w:val="000000"/>
                <w:kern w:val="0"/>
                <w:sz w:val="28"/>
              </w:rPr>
              <w:t xml:space="preserve">陈程   </w:t>
            </w:r>
            <w:r w:rsidR="00323D65">
              <w:rPr>
                <w:rFonts w:ascii="宋体" w:hAnsi="宋体" w:cs="宋体" w:hint="eastAsia"/>
                <w:color w:val="000000"/>
                <w:kern w:val="0"/>
                <w:sz w:val="28"/>
              </w:rPr>
              <w:t xml:space="preserve"> </w:t>
            </w:r>
            <w:r w:rsidR="00B820CC" w:rsidRPr="00B820CC">
              <w:rPr>
                <w:rFonts w:ascii="宋体" w:hAnsi="宋体" w:cs="宋体" w:hint="eastAsia"/>
                <w:color w:val="000000"/>
                <w:kern w:val="0"/>
                <w:sz w:val="28"/>
              </w:rPr>
              <w:t>陈佩</w:t>
            </w:r>
          </w:p>
          <w:p w:rsidR="00B820CC" w:rsidRDefault="002C4253" w:rsidP="001152CA">
            <w:pPr>
              <w:spacing w:line="400" w:lineRule="exact"/>
              <w:rPr>
                <w:rFonts w:ascii="宋体" w:hAnsi="宋体" w:cs="宋体" w:hint="eastAsia"/>
                <w:color w:val="000000"/>
                <w:kern w:val="0"/>
                <w:sz w:val="28"/>
              </w:rPr>
            </w:pPr>
            <w:r>
              <w:rPr>
                <w:rFonts w:ascii="宋体" w:hAnsi="宋体" w:cs="宋体" w:hint="eastAsia"/>
                <w:color w:val="000000"/>
                <w:kern w:val="0"/>
                <w:sz w:val="28"/>
              </w:rPr>
              <w:t xml:space="preserve">         </w:t>
            </w:r>
            <w:r w:rsidR="00B820CC">
              <w:rPr>
                <w:rFonts w:ascii="宋体" w:hAnsi="宋体" w:cs="宋体" w:hint="eastAsia"/>
                <w:color w:val="000000"/>
                <w:kern w:val="0"/>
                <w:sz w:val="28"/>
              </w:rPr>
              <w:t xml:space="preserve">吴剑  </w:t>
            </w:r>
            <w:r>
              <w:rPr>
                <w:rFonts w:ascii="宋体" w:hAnsi="宋体" w:cs="宋体" w:hint="eastAsia"/>
                <w:color w:val="000000"/>
                <w:kern w:val="0"/>
                <w:sz w:val="28"/>
              </w:rPr>
              <w:t xml:space="preserve">  </w:t>
            </w:r>
            <w:r w:rsidR="00B820CC">
              <w:rPr>
                <w:rFonts w:ascii="宋体" w:hAnsi="宋体" w:cs="宋体" w:hint="eastAsia"/>
                <w:color w:val="000000"/>
                <w:kern w:val="0"/>
                <w:sz w:val="28"/>
              </w:rPr>
              <w:t xml:space="preserve">张晶晶   </w:t>
            </w:r>
            <w:r>
              <w:rPr>
                <w:rFonts w:ascii="宋体" w:hAnsi="宋体" w:cs="宋体" w:hint="eastAsia"/>
                <w:color w:val="000000"/>
                <w:kern w:val="0"/>
                <w:sz w:val="28"/>
              </w:rPr>
              <w:t xml:space="preserve"> </w:t>
            </w:r>
            <w:r w:rsidR="00B820CC">
              <w:rPr>
                <w:rFonts w:ascii="宋体" w:hAnsi="宋体" w:cs="宋体" w:hint="eastAsia"/>
                <w:color w:val="000000"/>
                <w:kern w:val="0"/>
                <w:sz w:val="28"/>
              </w:rPr>
              <w:t xml:space="preserve">徐玲   </w:t>
            </w:r>
            <w:r>
              <w:rPr>
                <w:rFonts w:ascii="宋体" w:hAnsi="宋体" w:cs="宋体" w:hint="eastAsia"/>
                <w:color w:val="000000"/>
                <w:kern w:val="0"/>
                <w:sz w:val="28"/>
              </w:rPr>
              <w:t xml:space="preserve"> </w:t>
            </w:r>
            <w:r w:rsidR="00316B2F">
              <w:rPr>
                <w:rFonts w:ascii="宋体" w:hAnsi="宋体" w:cs="宋体" w:hint="eastAsia"/>
                <w:color w:val="000000"/>
                <w:kern w:val="0"/>
                <w:sz w:val="28"/>
              </w:rPr>
              <w:t xml:space="preserve"> </w:t>
            </w:r>
            <w:r w:rsidR="00B820CC">
              <w:rPr>
                <w:rFonts w:ascii="宋体" w:hAnsi="宋体" w:cs="宋体" w:hint="eastAsia"/>
                <w:color w:val="000000"/>
                <w:kern w:val="0"/>
                <w:sz w:val="28"/>
              </w:rPr>
              <w:t>高廷</w:t>
            </w:r>
            <w:r>
              <w:rPr>
                <w:rFonts w:ascii="宋体" w:hAnsi="宋体" w:cs="宋体" w:hint="eastAsia"/>
                <w:color w:val="000000"/>
                <w:kern w:val="0"/>
                <w:sz w:val="28"/>
              </w:rPr>
              <w:t>波   张琳琳</w:t>
            </w:r>
          </w:p>
          <w:p w:rsidR="002C4253" w:rsidRPr="002C4253" w:rsidRDefault="002C4253" w:rsidP="001152CA">
            <w:pPr>
              <w:spacing w:line="400" w:lineRule="exact"/>
              <w:rPr>
                <w:rFonts w:ascii="宋体" w:hAnsi="宋体" w:cs="宋体" w:hint="eastAsia"/>
                <w:b/>
                <w:color w:val="000000"/>
                <w:kern w:val="0"/>
                <w:sz w:val="32"/>
              </w:rPr>
            </w:pPr>
            <w:r>
              <w:rPr>
                <w:rFonts w:ascii="宋体" w:hAnsi="宋体" w:cs="宋体" w:hint="eastAsia"/>
                <w:color w:val="000000"/>
                <w:kern w:val="0"/>
                <w:sz w:val="28"/>
              </w:rPr>
              <w:t xml:space="preserve">                            </w:t>
            </w:r>
            <w:r w:rsidRPr="002C4253">
              <w:rPr>
                <w:rFonts w:ascii="宋体" w:hAnsi="宋体" w:cs="宋体" w:hint="eastAsia"/>
                <w:b/>
                <w:color w:val="000000"/>
                <w:kern w:val="0"/>
                <w:sz w:val="32"/>
              </w:rPr>
              <w:t>三等奖</w:t>
            </w:r>
          </w:p>
          <w:p w:rsidR="00217413" w:rsidRDefault="002C4253" w:rsidP="001152CA">
            <w:pPr>
              <w:spacing w:line="400" w:lineRule="exact"/>
              <w:rPr>
                <w:rFonts w:ascii="宋体" w:hAnsi="宋体" w:cs="宋体" w:hint="eastAsia"/>
                <w:color w:val="000000"/>
                <w:kern w:val="0"/>
                <w:sz w:val="28"/>
              </w:rPr>
            </w:pPr>
            <w:r>
              <w:rPr>
                <w:rFonts w:ascii="宋体" w:hAnsi="宋体" w:cs="宋体" w:hint="eastAsia"/>
                <w:color w:val="000000"/>
                <w:kern w:val="0"/>
                <w:sz w:val="28"/>
              </w:rPr>
              <w:t xml:space="preserve">        刑申茜   张羽     </w:t>
            </w:r>
            <w:r w:rsidR="00323D65">
              <w:rPr>
                <w:rFonts w:ascii="宋体" w:hAnsi="宋体" w:cs="宋体" w:hint="eastAsia"/>
                <w:color w:val="000000"/>
                <w:kern w:val="0"/>
                <w:sz w:val="28"/>
              </w:rPr>
              <w:t>顾滢</w:t>
            </w:r>
            <w:r>
              <w:rPr>
                <w:rFonts w:ascii="宋体" w:hAnsi="宋体" w:cs="宋体" w:hint="eastAsia"/>
                <w:color w:val="000000"/>
                <w:kern w:val="0"/>
                <w:sz w:val="28"/>
              </w:rPr>
              <w:t>洁   范莉花   张静颖   沈红</w:t>
            </w:r>
          </w:p>
          <w:p w:rsidR="002C4253" w:rsidRDefault="002C4253" w:rsidP="001152CA">
            <w:pPr>
              <w:spacing w:line="400" w:lineRule="exact"/>
              <w:rPr>
                <w:rFonts w:ascii="宋体" w:hAnsi="宋体" w:cs="宋体" w:hint="eastAsia"/>
                <w:color w:val="000000"/>
                <w:kern w:val="0"/>
                <w:sz w:val="28"/>
              </w:rPr>
            </w:pPr>
            <w:r>
              <w:rPr>
                <w:rFonts w:ascii="宋体" w:hAnsi="宋体" w:cs="宋体" w:hint="eastAsia"/>
                <w:color w:val="000000"/>
                <w:kern w:val="0"/>
                <w:sz w:val="28"/>
              </w:rPr>
              <w:t xml:space="preserve">        王希佳   张婧     徐玉兰   吴天健   郁剑     杨振懿</w:t>
            </w:r>
          </w:p>
          <w:p w:rsidR="002C4253" w:rsidRDefault="002C4253" w:rsidP="001152CA">
            <w:pPr>
              <w:spacing w:line="400" w:lineRule="exact"/>
              <w:rPr>
                <w:rFonts w:ascii="宋体" w:hAnsi="宋体" w:cs="宋体" w:hint="eastAsia"/>
                <w:color w:val="000000"/>
                <w:kern w:val="0"/>
                <w:sz w:val="28"/>
              </w:rPr>
            </w:pPr>
            <w:r>
              <w:rPr>
                <w:rFonts w:ascii="宋体" w:hAnsi="宋体" w:cs="宋体" w:hint="eastAsia"/>
                <w:color w:val="000000"/>
                <w:kern w:val="0"/>
                <w:sz w:val="28"/>
              </w:rPr>
              <w:t xml:space="preserve">        王琴     陈丽     张红霞   陈玲玲   </w:t>
            </w:r>
            <w:r w:rsidR="00323D65">
              <w:rPr>
                <w:rFonts w:ascii="宋体" w:hAnsi="宋体" w:cs="宋体" w:hint="eastAsia"/>
                <w:color w:val="000000"/>
                <w:kern w:val="0"/>
                <w:sz w:val="28"/>
              </w:rPr>
              <w:t>郭春洪</w:t>
            </w:r>
            <w:r>
              <w:rPr>
                <w:rFonts w:ascii="宋体" w:hAnsi="宋体" w:cs="宋体" w:hint="eastAsia"/>
                <w:color w:val="000000"/>
                <w:kern w:val="0"/>
                <w:sz w:val="28"/>
              </w:rPr>
              <w:t xml:space="preserve">   张泽恒</w:t>
            </w:r>
          </w:p>
          <w:p w:rsidR="002C4253" w:rsidRPr="002C4253" w:rsidRDefault="002C4253" w:rsidP="001152CA">
            <w:pPr>
              <w:spacing w:line="400" w:lineRule="exact"/>
              <w:rPr>
                <w:rFonts w:ascii="宋体" w:hAnsi="宋体" w:cs="宋体" w:hint="eastAsia"/>
                <w:b/>
                <w:color w:val="000000"/>
                <w:kern w:val="0"/>
                <w:sz w:val="36"/>
              </w:rPr>
            </w:pPr>
            <w:r>
              <w:rPr>
                <w:rFonts w:ascii="宋体" w:hAnsi="宋体" w:cs="宋体" w:hint="eastAsia"/>
                <w:color w:val="000000"/>
                <w:kern w:val="0"/>
                <w:sz w:val="28"/>
              </w:rPr>
              <w:t xml:space="preserve">        张薇叶   陈玉洁   邵雷 </w:t>
            </w:r>
          </w:p>
          <w:p w:rsidR="00217413" w:rsidRDefault="00217413" w:rsidP="001152CA">
            <w:pPr>
              <w:spacing w:line="400" w:lineRule="exact"/>
              <w:rPr>
                <w:rFonts w:ascii="宋体" w:hAnsi="宋体" w:cs="宋体" w:hint="eastAsia"/>
                <w:b/>
                <w:color w:val="000000"/>
                <w:kern w:val="0"/>
                <w:sz w:val="36"/>
              </w:rPr>
            </w:pPr>
          </w:p>
          <w:p w:rsidR="00687A41" w:rsidRDefault="00687A41" w:rsidP="001152CA">
            <w:pPr>
              <w:spacing w:line="400" w:lineRule="exact"/>
              <w:rPr>
                <w:rFonts w:ascii="宋体" w:hAnsi="宋体" w:cs="宋体" w:hint="eastAsia"/>
                <w:b/>
                <w:color w:val="000000"/>
                <w:kern w:val="0"/>
                <w:sz w:val="36"/>
              </w:rPr>
            </w:pPr>
          </w:p>
          <w:p w:rsidR="00DC3D85" w:rsidRDefault="00DC3D85" w:rsidP="00DC3D85">
            <w:pPr>
              <w:ind w:right="210"/>
              <w:jc w:val="right"/>
              <w:rPr>
                <w:rFonts w:ascii="宋体" w:hAnsi="宋体" w:hint="eastAsia"/>
                <w:sz w:val="24"/>
              </w:rPr>
            </w:pPr>
            <w:r>
              <w:rPr>
                <w:rFonts w:ascii="宋体" w:hAnsi="宋体" w:cs="宋体" w:hint="eastAsia"/>
                <w:b/>
                <w:color w:val="000000"/>
                <w:kern w:val="0"/>
                <w:sz w:val="36"/>
              </w:rPr>
              <w:t xml:space="preserve">                                   </w:t>
            </w:r>
            <w:r w:rsidRPr="00F26EFA">
              <w:rPr>
                <w:rFonts w:ascii="宋体" w:hAnsi="宋体" w:hint="eastAsia"/>
                <w:sz w:val="24"/>
              </w:rPr>
              <w:t>青浦区实验中学科研处</w:t>
            </w:r>
          </w:p>
          <w:p w:rsidR="00DC3D85" w:rsidRDefault="00DC3D85" w:rsidP="00DC3D85">
            <w:pPr>
              <w:ind w:right="210"/>
              <w:jc w:val="left"/>
              <w:rPr>
                <w:rFonts w:ascii="宋体" w:hAnsi="宋体" w:hint="eastAsia"/>
                <w:b/>
                <w:sz w:val="36"/>
                <w:szCs w:val="36"/>
              </w:rPr>
            </w:pPr>
            <w:r>
              <w:rPr>
                <w:rFonts w:ascii="宋体" w:hAnsi="宋体" w:cs="宋体" w:hint="eastAsia"/>
                <w:b/>
                <w:color w:val="000000"/>
                <w:kern w:val="0"/>
                <w:sz w:val="36"/>
              </w:rPr>
              <w:lastRenderedPageBreak/>
              <w:t xml:space="preserve"> </w:t>
            </w:r>
            <w:r w:rsidR="00C94E95" w:rsidRPr="001152CA">
              <w:rPr>
                <w:rFonts w:ascii="宋体" w:hAnsi="宋体" w:cs="宋体" w:hint="eastAsia"/>
                <w:b/>
                <w:color w:val="000000"/>
                <w:kern w:val="0"/>
                <w:sz w:val="36"/>
              </w:rPr>
              <w:sym w:font="Wingdings" w:char="F0A8"/>
            </w:r>
            <w:r>
              <w:rPr>
                <w:rFonts w:ascii="宋体" w:hAnsi="宋体" w:hint="eastAsia"/>
                <w:b/>
                <w:sz w:val="36"/>
                <w:szCs w:val="36"/>
              </w:rPr>
              <w:t>征文选登</w:t>
            </w:r>
          </w:p>
          <w:p w:rsidR="002D2E50" w:rsidRDefault="002D2E50" w:rsidP="00DC3D85">
            <w:pPr>
              <w:ind w:right="210"/>
              <w:jc w:val="left"/>
              <w:rPr>
                <w:rFonts w:ascii="宋体" w:hAnsi="宋体" w:hint="eastAsia"/>
                <w:b/>
                <w:sz w:val="36"/>
                <w:szCs w:val="36"/>
              </w:rPr>
            </w:pPr>
          </w:p>
          <w:p w:rsidR="00DC3D85" w:rsidRPr="00DA6AEF" w:rsidRDefault="00DC3D85" w:rsidP="00DC3D85">
            <w:pPr>
              <w:spacing w:line="360" w:lineRule="auto"/>
              <w:jc w:val="center"/>
              <w:rPr>
                <w:b/>
                <w:sz w:val="30"/>
                <w:szCs w:val="30"/>
              </w:rPr>
            </w:pPr>
            <w:r>
              <w:rPr>
                <w:rFonts w:hint="eastAsia"/>
                <w:b/>
                <w:sz w:val="30"/>
                <w:szCs w:val="30"/>
              </w:rPr>
              <w:t>“</w:t>
            </w:r>
            <w:r w:rsidRPr="00DA6AEF">
              <w:rPr>
                <w:rFonts w:hint="eastAsia"/>
                <w:b/>
                <w:sz w:val="30"/>
                <w:szCs w:val="30"/>
              </w:rPr>
              <w:t>协同合作学习模式</w:t>
            </w:r>
            <w:r>
              <w:rPr>
                <w:rFonts w:hint="eastAsia"/>
                <w:b/>
                <w:sz w:val="30"/>
                <w:szCs w:val="30"/>
              </w:rPr>
              <w:t>”错题订正教学课例微报告</w:t>
            </w:r>
          </w:p>
          <w:p w:rsidR="00DC3D85" w:rsidRPr="00DC3D85" w:rsidRDefault="00DC3D85" w:rsidP="00DC3D85">
            <w:pPr>
              <w:spacing w:line="360" w:lineRule="auto"/>
              <w:jc w:val="center"/>
              <w:rPr>
                <w:sz w:val="28"/>
                <w:szCs w:val="28"/>
              </w:rPr>
            </w:pPr>
            <w:r>
              <w:rPr>
                <w:rFonts w:hint="eastAsia"/>
                <w:sz w:val="28"/>
                <w:szCs w:val="28"/>
              </w:rPr>
              <w:t>青浦区</w:t>
            </w:r>
            <w:r w:rsidRPr="00F84362">
              <w:rPr>
                <w:rFonts w:hint="eastAsia"/>
                <w:sz w:val="28"/>
                <w:szCs w:val="28"/>
              </w:rPr>
              <w:t>实验中学</w:t>
            </w:r>
            <w:r>
              <w:rPr>
                <w:rFonts w:hint="eastAsia"/>
                <w:sz w:val="28"/>
                <w:szCs w:val="28"/>
              </w:rPr>
              <w:t xml:space="preserve"> </w:t>
            </w:r>
            <w:r>
              <w:rPr>
                <w:sz w:val="28"/>
                <w:szCs w:val="28"/>
              </w:rPr>
              <w:t xml:space="preserve"> </w:t>
            </w:r>
            <w:r w:rsidRPr="00F84362">
              <w:rPr>
                <w:rFonts w:hint="eastAsia"/>
                <w:sz w:val="28"/>
                <w:szCs w:val="28"/>
              </w:rPr>
              <w:t>姜南</w:t>
            </w:r>
            <w:bookmarkStart w:id="0" w:name="_GoBack"/>
            <w:bookmarkEnd w:id="0"/>
          </w:p>
          <w:p w:rsidR="00DC3D85" w:rsidRPr="00DA3824" w:rsidRDefault="00DC3D85" w:rsidP="00EF0249">
            <w:pPr>
              <w:spacing w:line="240" w:lineRule="atLeast"/>
              <w:ind w:firstLineChars="200" w:firstLine="480"/>
              <w:rPr>
                <w:rFonts w:ascii="Arial" w:hAnsi="Arial" w:cs="Arial"/>
                <w:color w:val="191919"/>
                <w:sz w:val="24"/>
                <w:shd w:val="clear" w:color="auto" w:fill="FFFFFF"/>
              </w:rPr>
            </w:pPr>
            <w:r w:rsidRPr="00DA3824">
              <w:rPr>
                <w:rFonts w:hint="eastAsia"/>
                <w:sz w:val="24"/>
              </w:rPr>
              <w:t>困扰一线</w:t>
            </w:r>
            <w:r>
              <w:rPr>
                <w:rFonts w:hint="eastAsia"/>
                <w:sz w:val="24"/>
              </w:rPr>
              <w:t>初中数学</w:t>
            </w:r>
            <w:r w:rsidRPr="00DA3824">
              <w:rPr>
                <w:rFonts w:hint="eastAsia"/>
                <w:sz w:val="24"/>
              </w:rPr>
              <w:t>教师</w:t>
            </w:r>
            <w:r>
              <w:rPr>
                <w:rFonts w:hint="eastAsia"/>
                <w:sz w:val="24"/>
              </w:rPr>
              <w:t>的是，</w:t>
            </w:r>
            <w:r w:rsidRPr="00DA3824">
              <w:rPr>
                <w:rFonts w:hint="eastAsia"/>
                <w:sz w:val="24"/>
              </w:rPr>
              <w:t>“这种类型题</w:t>
            </w:r>
            <w:r>
              <w:rPr>
                <w:rFonts w:hint="eastAsia"/>
                <w:sz w:val="24"/>
              </w:rPr>
              <w:t>，</w:t>
            </w:r>
            <w:r w:rsidRPr="00DA3824">
              <w:rPr>
                <w:rFonts w:hint="eastAsia"/>
                <w:sz w:val="24"/>
              </w:rPr>
              <w:t>都讲了无数遍了，学生还是错！”是教师教的不好，还是学生没有学好？</w:t>
            </w:r>
            <w:r>
              <w:rPr>
                <w:rFonts w:hint="eastAsia"/>
                <w:sz w:val="24"/>
              </w:rPr>
              <w:t>课标指出：“教师要尊重学生的创造性，在学生学习探索</w:t>
            </w:r>
            <w:r w:rsidRPr="00962C61">
              <w:rPr>
                <w:rFonts w:hint="eastAsia"/>
                <w:sz w:val="24"/>
              </w:rPr>
              <w:t>中，通过交流、讨论、合作学习等方式，适时有效地给予引导和帮助”。</w:t>
            </w:r>
            <w:r w:rsidRPr="00DA3824">
              <w:rPr>
                <w:rFonts w:ascii="Arial" w:hAnsi="Arial" w:cs="Arial" w:hint="eastAsia"/>
                <w:color w:val="191919"/>
                <w:sz w:val="24"/>
                <w:shd w:val="clear" w:color="auto" w:fill="FFFFFF"/>
              </w:rPr>
              <w:t>笔者领悟到</w:t>
            </w:r>
            <w:r>
              <w:rPr>
                <w:rFonts w:ascii="Arial" w:hAnsi="Arial" w:cs="Arial" w:hint="eastAsia"/>
                <w:color w:val="191919"/>
                <w:sz w:val="24"/>
                <w:shd w:val="clear" w:color="auto" w:fill="FFFFFF"/>
              </w:rPr>
              <w:t>探索“</w:t>
            </w:r>
            <w:r w:rsidRPr="00DA3824">
              <w:rPr>
                <w:rFonts w:ascii="Arial" w:hAnsi="Arial" w:cs="Arial" w:hint="eastAsia"/>
                <w:color w:val="191919"/>
                <w:sz w:val="24"/>
                <w:shd w:val="clear" w:color="auto" w:fill="FFFFFF"/>
              </w:rPr>
              <w:t>协同合作学习模式</w:t>
            </w:r>
            <w:r>
              <w:rPr>
                <w:rFonts w:ascii="Arial" w:hAnsi="Arial" w:cs="Arial" w:hint="eastAsia"/>
                <w:color w:val="191919"/>
                <w:sz w:val="24"/>
                <w:shd w:val="clear" w:color="auto" w:fill="FFFFFF"/>
              </w:rPr>
              <w:t>”</w:t>
            </w:r>
            <w:r w:rsidRPr="00DA3824">
              <w:rPr>
                <w:rFonts w:ascii="Arial" w:hAnsi="Arial" w:cs="Arial" w:hint="eastAsia"/>
                <w:color w:val="191919"/>
                <w:sz w:val="24"/>
                <w:shd w:val="clear" w:color="auto" w:fill="FFFFFF"/>
              </w:rPr>
              <w:t>，</w:t>
            </w:r>
            <w:r w:rsidRPr="00DA3824">
              <w:rPr>
                <w:rFonts w:hint="eastAsia"/>
                <w:sz w:val="24"/>
              </w:rPr>
              <w:t>是一条“以学定教，少教多学”的有效教学途径</w:t>
            </w:r>
            <w:r>
              <w:rPr>
                <w:rFonts w:hint="eastAsia"/>
                <w:sz w:val="24"/>
              </w:rPr>
              <w:t>，</w:t>
            </w:r>
            <w:r w:rsidRPr="00DA3824">
              <w:rPr>
                <w:rFonts w:ascii="Arial" w:hAnsi="Arial" w:cs="Arial" w:hint="eastAsia"/>
                <w:color w:val="191919"/>
                <w:sz w:val="24"/>
                <w:shd w:val="clear" w:color="auto" w:fill="FFFFFF"/>
              </w:rPr>
              <w:t>是</w:t>
            </w:r>
            <w:r>
              <w:rPr>
                <w:rFonts w:ascii="Arial" w:hAnsi="Arial" w:cs="Arial" w:hint="eastAsia"/>
                <w:color w:val="191919"/>
                <w:sz w:val="24"/>
                <w:shd w:val="clear" w:color="auto" w:fill="FFFFFF"/>
              </w:rPr>
              <w:t>培养</w:t>
            </w:r>
            <w:r w:rsidRPr="00DA3824">
              <w:rPr>
                <w:rFonts w:ascii="Arial" w:hAnsi="Arial" w:cs="Arial" w:hint="eastAsia"/>
                <w:color w:val="191919"/>
                <w:sz w:val="24"/>
                <w:shd w:val="clear" w:color="auto" w:fill="FFFFFF"/>
              </w:rPr>
              <w:t>初中生可持续性发展</w:t>
            </w:r>
            <w:r>
              <w:rPr>
                <w:rFonts w:ascii="Arial" w:hAnsi="Arial" w:cs="Arial" w:hint="eastAsia"/>
                <w:color w:val="191919"/>
                <w:sz w:val="24"/>
                <w:shd w:val="clear" w:color="auto" w:fill="FFFFFF"/>
              </w:rPr>
              <w:t>能力</w:t>
            </w:r>
            <w:r w:rsidRPr="00DA3824">
              <w:rPr>
                <w:rFonts w:ascii="Arial" w:hAnsi="Arial" w:cs="Arial" w:hint="eastAsia"/>
                <w:color w:val="191919"/>
                <w:sz w:val="24"/>
                <w:shd w:val="clear" w:color="auto" w:fill="FFFFFF"/>
              </w:rPr>
              <w:t>的一种</w:t>
            </w:r>
            <w:r>
              <w:rPr>
                <w:rFonts w:ascii="Arial" w:hAnsi="Arial" w:cs="Arial" w:hint="eastAsia"/>
                <w:color w:val="191919"/>
                <w:sz w:val="24"/>
                <w:shd w:val="clear" w:color="auto" w:fill="FFFFFF"/>
              </w:rPr>
              <w:t>重要方法</w:t>
            </w:r>
            <w:r w:rsidRPr="00DA3824">
              <w:rPr>
                <w:rFonts w:ascii="Arial" w:hAnsi="Arial" w:cs="Arial" w:hint="eastAsia"/>
                <w:color w:val="191919"/>
                <w:sz w:val="24"/>
                <w:shd w:val="clear" w:color="auto" w:fill="FFFFFF"/>
              </w:rPr>
              <w:t>。</w:t>
            </w:r>
          </w:p>
          <w:p w:rsidR="00DC3D85" w:rsidRPr="00DC24AF" w:rsidRDefault="00DC3D85" w:rsidP="00EF0249">
            <w:pPr>
              <w:spacing w:line="240" w:lineRule="atLeast"/>
              <w:ind w:firstLineChars="200" w:firstLine="482"/>
              <w:rPr>
                <w:b/>
                <w:sz w:val="24"/>
              </w:rPr>
            </w:pPr>
            <w:r w:rsidRPr="00DC24AF">
              <w:rPr>
                <w:rFonts w:hint="eastAsia"/>
                <w:b/>
                <w:sz w:val="24"/>
              </w:rPr>
              <w:t>一、协同合作学习模式的概念辨析</w:t>
            </w:r>
          </w:p>
          <w:p w:rsidR="00DC3D85" w:rsidRDefault="00DC3D85" w:rsidP="00EF0249">
            <w:pPr>
              <w:spacing w:line="240" w:lineRule="atLeast"/>
              <w:ind w:firstLineChars="200" w:firstLine="480"/>
              <w:rPr>
                <w:sz w:val="24"/>
              </w:rPr>
            </w:pPr>
            <w:r>
              <w:rPr>
                <w:rFonts w:hint="eastAsia"/>
                <w:sz w:val="24"/>
              </w:rPr>
              <w:t>1</w:t>
            </w:r>
            <w:r>
              <w:rPr>
                <w:sz w:val="24"/>
              </w:rPr>
              <w:t>.</w:t>
            </w:r>
            <w:r>
              <w:rPr>
                <w:rFonts w:hint="eastAsia"/>
                <w:sz w:val="24"/>
              </w:rPr>
              <w:t>概念的界定</w:t>
            </w:r>
          </w:p>
          <w:p w:rsidR="00DC3D85" w:rsidRDefault="00DC3D85" w:rsidP="00EF0249">
            <w:pPr>
              <w:spacing w:line="240" w:lineRule="atLeast"/>
              <w:ind w:firstLineChars="200" w:firstLine="480"/>
              <w:rPr>
                <w:sz w:val="24"/>
              </w:rPr>
            </w:pPr>
            <w:r>
              <w:rPr>
                <w:rFonts w:hint="eastAsia"/>
                <w:sz w:val="24"/>
              </w:rPr>
              <w:t>协同合作学习是指学生小组内部、小组之间借助媒体、空间、对话等交流载体进行有效的互助、共赢、自主的学习模式。</w:t>
            </w:r>
          </w:p>
          <w:p w:rsidR="00DC3D85" w:rsidRPr="00AE4CBB" w:rsidRDefault="00DC3D85" w:rsidP="00EF0249">
            <w:pPr>
              <w:spacing w:line="240" w:lineRule="atLeast"/>
              <w:ind w:firstLineChars="200" w:firstLine="480"/>
              <w:rPr>
                <w:sz w:val="24"/>
              </w:rPr>
            </w:pPr>
            <w:r>
              <w:rPr>
                <w:rFonts w:hint="eastAsia"/>
                <w:sz w:val="24"/>
              </w:rPr>
              <w:t>小组合作学习是以异质学生组成小组，以小组成员合作性活动为主，小组目标达成为追求，以小组总体成绩为评价和奖励依据的教学策略。</w:t>
            </w:r>
          </w:p>
          <w:p w:rsidR="00DC3D85" w:rsidRDefault="00DC3D85" w:rsidP="00EF0249">
            <w:pPr>
              <w:spacing w:line="240" w:lineRule="atLeast"/>
              <w:ind w:firstLineChars="200" w:firstLine="480"/>
              <w:rPr>
                <w:sz w:val="24"/>
              </w:rPr>
            </w:pPr>
            <w:r>
              <w:rPr>
                <w:rFonts w:hint="eastAsia"/>
                <w:sz w:val="24"/>
              </w:rPr>
              <w:t>2</w:t>
            </w:r>
            <w:r>
              <w:rPr>
                <w:sz w:val="24"/>
              </w:rPr>
              <w:t>.</w:t>
            </w:r>
            <w:r>
              <w:rPr>
                <w:rFonts w:hint="eastAsia"/>
                <w:sz w:val="24"/>
              </w:rPr>
              <w:t>概念的辨析</w:t>
            </w:r>
          </w:p>
          <w:p w:rsidR="00DC3D85" w:rsidRPr="00AE4CBB" w:rsidRDefault="00DC3D85" w:rsidP="00EF0249">
            <w:pPr>
              <w:spacing w:line="240" w:lineRule="atLeast"/>
              <w:rPr>
                <w:sz w:val="24"/>
              </w:rPr>
            </w:pPr>
            <w:r>
              <w:rPr>
                <w:rFonts w:hint="eastAsia"/>
                <w:sz w:val="24"/>
              </w:rPr>
              <w:t xml:space="preserve">    </w:t>
            </w:r>
            <w:r>
              <w:rPr>
                <w:rFonts w:hint="eastAsia"/>
                <w:sz w:val="24"/>
              </w:rPr>
              <w:t>共同点：协同合作学习与小组合作学习都注重了学生个体的个性发展；</w:t>
            </w:r>
          </w:p>
          <w:p w:rsidR="00DC3D85" w:rsidRDefault="00DC3D85" w:rsidP="00EF0249">
            <w:pPr>
              <w:spacing w:line="240" w:lineRule="atLeast"/>
              <w:ind w:firstLine="480"/>
              <w:rPr>
                <w:sz w:val="24"/>
              </w:rPr>
            </w:pPr>
            <w:r>
              <w:rPr>
                <w:rFonts w:hint="eastAsia"/>
                <w:sz w:val="24"/>
              </w:rPr>
              <w:t>不同点：小组合作学习更加注重的是小组内部的合作学习，然后进行组间评价的模式；协同合作学习既关注小组内部合作学习，同时更加关注组与组之间为了一个共同目标的合作，合作中借助不同媒体（电子书包、网络课程等）进行的一种学习模式。</w:t>
            </w:r>
          </w:p>
          <w:p w:rsidR="00DC3D85" w:rsidRPr="00EF0249" w:rsidRDefault="00DC3D85" w:rsidP="00EF0249">
            <w:pPr>
              <w:spacing w:line="240" w:lineRule="atLeast"/>
              <w:ind w:firstLine="480"/>
              <w:rPr>
                <w:b/>
                <w:sz w:val="24"/>
              </w:rPr>
            </w:pPr>
            <w:r w:rsidRPr="00DC24AF">
              <w:rPr>
                <w:rFonts w:hint="eastAsia"/>
                <w:b/>
                <w:sz w:val="24"/>
              </w:rPr>
              <w:t>二、</w:t>
            </w:r>
            <w:r>
              <w:rPr>
                <w:rFonts w:hint="eastAsia"/>
                <w:b/>
                <w:sz w:val="24"/>
              </w:rPr>
              <w:t>协同合作学习模式的操作</w:t>
            </w:r>
            <w:r w:rsidRPr="00DC24AF">
              <w:rPr>
                <w:rFonts w:hint="eastAsia"/>
                <w:b/>
                <w:sz w:val="24"/>
              </w:rPr>
              <w:t>环节</w:t>
            </w:r>
          </w:p>
          <w:p w:rsidR="00DC3D85" w:rsidRDefault="00DC3D85" w:rsidP="00EF0249">
            <w:pPr>
              <w:spacing w:line="240" w:lineRule="atLeast"/>
              <w:ind w:firstLine="420"/>
              <w:rPr>
                <w:sz w:val="24"/>
              </w:rPr>
            </w:pPr>
            <w:r>
              <w:rPr>
                <w:rFonts w:hint="eastAsia"/>
                <w:b/>
                <w:sz w:val="24"/>
              </w:rPr>
              <w:t>1</w:t>
            </w:r>
            <w:r>
              <w:rPr>
                <w:b/>
                <w:sz w:val="24"/>
              </w:rPr>
              <w:t>.</w:t>
            </w:r>
            <w:r w:rsidRPr="004B764A">
              <w:rPr>
                <w:rFonts w:hint="eastAsia"/>
                <w:b/>
                <w:sz w:val="24"/>
              </w:rPr>
              <w:t>错题整理</w:t>
            </w:r>
            <w:r>
              <w:rPr>
                <w:rFonts w:hint="eastAsia"/>
                <w:b/>
                <w:sz w:val="24"/>
              </w:rPr>
              <w:t>。</w:t>
            </w:r>
            <w:r>
              <w:rPr>
                <w:rFonts w:hint="eastAsia"/>
                <w:sz w:val="24"/>
              </w:rPr>
              <w:t>先由学生根据自己完成作业情况、试卷答题情况或者练习完成情况进行错题整理，填写错题整理表，进行第一步的自我错题分析；这个环节主要是为后面错题分类环节做准备。</w:t>
            </w:r>
          </w:p>
          <w:p w:rsidR="00DC3D85" w:rsidRDefault="00EF0249" w:rsidP="00EF0249">
            <w:pPr>
              <w:spacing w:line="240" w:lineRule="atLeast"/>
              <w:ind w:firstLine="420"/>
              <w:rPr>
                <w:rFonts w:hint="eastAsia"/>
                <w:sz w:val="24"/>
              </w:rPr>
            </w:pPr>
            <w:r>
              <w:rPr>
                <w:rFonts w:hint="eastAsia"/>
                <w:b/>
                <w:noProof/>
                <w:sz w:val="24"/>
              </w:rPr>
              <w:drawing>
                <wp:anchor distT="0" distB="0" distL="114300" distR="114300" simplePos="0" relativeHeight="251665408" behindDoc="1" locked="0" layoutInCell="1" allowOverlap="1">
                  <wp:simplePos x="0" y="0"/>
                  <wp:positionH relativeFrom="column">
                    <wp:posOffset>2680970</wp:posOffset>
                  </wp:positionH>
                  <wp:positionV relativeFrom="paragraph">
                    <wp:posOffset>481330</wp:posOffset>
                  </wp:positionV>
                  <wp:extent cx="3311525" cy="2171700"/>
                  <wp:effectExtent l="19050" t="0" r="3175" b="0"/>
                  <wp:wrapTight wrapText="bothSides">
                    <wp:wrapPolygon edited="0">
                      <wp:start x="-124" y="0"/>
                      <wp:lineTo x="-124" y="21411"/>
                      <wp:lineTo x="21621" y="21411"/>
                      <wp:lineTo x="21621" y="0"/>
                      <wp:lineTo x="-124" y="0"/>
                    </wp:wrapPolygon>
                  </wp:wrapTight>
                  <wp:docPr id="4" name="图片 3" descr="acbfd10ef1c047aaacee6947c4a2c5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fd10ef1c047aaacee6947c4a2c5a3.jpeg"/>
                          <pic:cNvPicPr/>
                        </pic:nvPicPr>
                        <pic:blipFill>
                          <a:blip r:embed="rId11" cstate="print"/>
                          <a:stretch>
                            <a:fillRect/>
                          </a:stretch>
                        </pic:blipFill>
                        <pic:spPr>
                          <a:xfrm>
                            <a:off x="0" y="0"/>
                            <a:ext cx="3311525" cy="2171700"/>
                          </a:xfrm>
                          <a:prstGeom prst="rect">
                            <a:avLst/>
                          </a:prstGeom>
                        </pic:spPr>
                      </pic:pic>
                    </a:graphicData>
                  </a:graphic>
                </wp:anchor>
              </w:drawing>
            </w:r>
            <w:r w:rsidR="00DC3D85">
              <w:rPr>
                <w:rFonts w:hint="eastAsia"/>
                <w:b/>
                <w:sz w:val="24"/>
              </w:rPr>
              <w:t>2</w:t>
            </w:r>
            <w:r w:rsidR="00DC3D85">
              <w:rPr>
                <w:b/>
                <w:sz w:val="24"/>
              </w:rPr>
              <w:t>.</w:t>
            </w:r>
            <w:r w:rsidR="00DC3D85" w:rsidRPr="004B764A">
              <w:rPr>
                <w:rFonts w:hint="eastAsia"/>
                <w:b/>
                <w:sz w:val="24"/>
              </w:rPr>
              <w:t>确定小组</w:t>
            </w:r>
            <w:r w:rsidR="00DC3D85">
              <w:rPr>
                <w:rFonts w:hint="eastAsia"/>
                <w:b/>
                <w:sz w:val="24"/>
              </w:rPr>
              <w:t>。</w:t>
            </w:r>
            <w:r w:rsidR="00DC3D85" w:rsidRPr="00760E55">
              <w:rPr>
                <w:rFonts w:hint="eastAsia"/>
                <w:sz w:val="24"/>
              </w:rPr>
              <w:t>坚持</w:t>
            </w:r>
            <w:r w:rsidR="00DC3D85">
              <w:rPr>
                <w:rFonts w:hint="eastAsia"/>
                <w:sz w:val="24"/>
              </w:rPr>
              <w:t>“</w:t>
            </w:r>
            <w:r w:rsidR="00DC3D85" w:rsidRPr="008A5882">
              <w:rPr>
                <w:rFonts w:hint="eastAsia"/>
                <w:sz w:val="24"/>
              </w:rPr>
              <w:t>组内异质、组间同质”</w:t>
            </w:r>
            <w:r w:rsidR="00DC3D85" w:rsidRPr="00760E55">
              <w:rPr>
                <w:rFonts w:hint="eastAsia"/>
                <w:sz w:val="24"/>
              </w:rPr>
              <w:t>的</w:t>
            </w:r>
            <w:r w:rsidR="00DC3D85">
              <w:rPr>
                <w:rFonts w:hint="eastAsia"/>
                <w:sz w:val="24"/>
              </w:rPr>
              <w:t>分组</w:t>
            </w:r>
            <w:r w:rsidR="00DC3D85" w:rsidRPr="00760E55">
              <w:rPr>
                <w:rFonts w:hint="eastAsia"/>
                <w:sz w:val="24"/>
              </w:rPr>
              <w:t>原则</w:t>
            </w:r>
            <w:r w:rsidR="00DC3D85" w:rsidRPr="0057247A">
              <w:rPr>
                <w:rFonts w:hint="eastAsia"/>
                <w:sz w:val="24"/>
              </w:rPr>
              <w:t>，</w:t>
            </w:r>
            <w:r w:rsidR="00DC3D85" w:rsidRPr="00AA097F">
              <w:rPr>
                <w:rFonts w:hint="eastAsia"/>
                <w:sz w:val="24"/>
              </w:rPr>
              <w:t>组内成员要搭配</w:t>
            </w:r>
            <w:r w:rsidR="00DC3D85">
              <w:rPr>
                <w:rFonts w:hint="eastAsia"/>
                <w:sz w:val="24"/>
              </w:rPr>
              <w:t>（</w:t>
            </w:r>
            <w:r w:rsidR="00DC3D85" w:rsidRPr="00760E55">
              <w:rPr>
                <w:sz w:val="24"/>
              </w:rPr>
              <w:t>每个小组中成员的组织能力、学习能力、学</w:t>
            </w:r>
            <w:r w:rsidR="00DC3D85">
              <w:rPr>
                <w:rFonts w:hint="eastAsia"/>
                <w:sz w:val="24"/>
              </w:rPr>
              <w:t>业水平</w:t>
            </w:r>
            <w:r w:rsidR="00DC3D85">
              <w:rPr>
                <w:sz w:val="24"/>
              </w:rPr>
              <w:t>、思维活跃程度、性别</w:t>
            </w:r>
            <w:r w:rsidR="00DC3D85">
              <w:rPr>
                <w:rFonts w:hint="eastAsia"/>
                <w:sz w:val="24"/>
              </w:rPr>
              <w:t>特长</w:t>
            </w:r>
            <w:r w:rsidR="00DC3D85">
              <w:rPr>
                <w:sz w:val="24"/>
              </w:rPr>
              <w:t>等都要均衡</w:t>
            </w:r>
            <w:r w:rsidR="00DC3D85">
              <w:rPr>
                <w:rFonts w:hint="eastAsia"/>
                <w:sz w:val="24"/>
              </w:rPr>
              <w:t>），学生自主</w:t>
            </w:r>
            <w:r w:rsidR="00DC3D85" w:rsidRPr="00760E55">
              <w:rPr>
                <w:sz w:val="24"/>
              </w:rPr>
              <w:t>组建好小组后</w:t>
            </w:r>
            <w:r w:rsidR="00DC3D85">
              <w:rPr>
                <w:rFonts w:hint="eastAsia"/>
                <w:sz w:val="24"/>
              </w:rPr>
              <w:t>，教师</w:t>
            </w:r>
            <w:r w:rsidR="00DC3D85" w:rsidRPr="00760E55">
              <w:rPr>
                <w:sz w:val="24"/>
              </w:rPr>
              <w:t>对于个别不太合理的分组做</w:t>
            </w:r>
            <w:r w:rsidR="00DC3D85">
              <w:rPr>
                <w:rFonts w:hint="eastAsia"/>
                <w:sz w:val="24"/>
              </w:rPr>
              <w:t>出</w:t>
            </w:r>
            <w:r w:rsidR="00DC3D85">
              <w:rPr>
                <w:sz w:val="24"/>
              </w:rPr>
              <w:t>适当的调整</w:t>
            </w:r>
            <w:r w:rsidR="00DC3D85">
              <w:rPr>
                <w:rFonts w:hint="eastAsia"/>
                <w:sz w:val="24"/>
              </w:rPr>
              <w:t>。</w:t>
            </w:r>
          </w:p>
          <w:p w:rsidR="00DC3D85" w:rsidRDefault="00DC3D85" w:rsidP="00EF0249">
            <w:pPr>
              <w:spacing w:line="240" w:lineRule="atLeast"/>
              <w:ind w:firstLine="420"/>
              <w:rPr>
                <w:sz w:val="24"/>
              </w:rPr>
            </w:pPr>
            <w:r>
              <w:rPr>
                <w:rFonts w:hint="eastAsia"/>
                <w:b/>
                <w:sz w:val="24"/>
              </w:rPr>
              <w:t>3</w:t>
            </w:r>
            <w:r>
              <w:rPr>
                <w:b/>
                <w:sz w:val="24"/>
              </w:rPr>
              <w:t>.</w:t>
            </w:r>
            <w:r w:rsidRPr="004B764A">
              <w:rPr>
                <w:rFonts w:hint="eastAsia"/>
                <w:b/>
                <w:sz w:val="24"/>
              </w:rPr>
              <w:t>错题分类</w:t>
            </w:r>
            <w:r>
              <w:rPr>
                <w:rFonts w:hint="eastAsia"/>
                <w:b/>
                <w:sz w:val="24"/>
              </w:rPr>
              <w:t>。</w:t>
            </w:r>
            <w:r>
              <w:rPr>
                <w:rFonts w:hint="eastAsia"/>
                <w:sz w:val="24"/>
              </w:rPr>
              <w:t>在第一环节中，学生个体针对自己的错题已经有了认知，小组进行错题分类，如看错题目、计算错误类型，称之为一类错题；知识概念不清晰，解题思路不明确的类型，称之为二类错题。</w:t>
            </w:r>
          </w:p>
          <w:p w:rsidR="00DC3D85" w:rsidRPr="003B2836" w:rsidRDefault="00DC3D85" w:rsidP="00EF0249">
            <w:pPr>
              <w:spacing w:line="240" w:lineRule="atLeast"/>
              <w:ind w:firstLine="420"/>
              <w:rPr>
                <w:sz w:val="24"/>
              </w:rPr>
            </w:pPr>
            <w:r>
              <w:rPr>
                <w:rFonts w:hint="eastAsia"/>
                <w:b/>
                <w:sz w:val="24"/>
              </w:rPr>
              <w:t>4</w:t>
            </w:r>
            <w:r>
              <w:rPr>
                <w:b/>
                <w:sz w:val="24"/>
              </w:rPr>
              <w:t>.</w:t>
            </w:r>
            <w:r w:rsidRPr="008E0001">
              <w:rPr>
                <w:rFonts w:hint="eastAsia"/>
                <w:b/>
                <w:sz w:val="24"/>
              </w:rPr>
              <w:t>教师指导</w:t>
            </w:r>
            <w:r>
              <w:rPr>
                <w:rFonts w:hint="eastAsia"/>
                <w:b/>
                <w:sz w:val="24"/>
              </w:rPr>
              <w:t>。</w:t>
            </w:r>
            <w:r>
              <w:rPr>
                <w:rFonts w:hint="eastAsia"/>
                <w:sz w:val="24"/>
              </w:rPr>
              <w:t>教师指导学生如何进行协同合作，针对一类错题，进行组内交流；由错题人在小组内部进行错题原因交流，其他小组成员判断错题人的自</w:t>
            </w:r>
            <w:r>
              <w:rPr>
                <w:rFonts w:hint="eastAsia"/>
                <w:sz w:val="24"/>
              </w:rPr>
              <w:lastRenderedPageBreak/>
              <w:t>我错题分类是否标准，如果错题人讲清楚了错题原因，则说明的确是一类错题，讲不清楚的情况，则属于二类错题；组长将二类错题汇总在教师处，教师根据作业批改情况和组长上报的二类错题情况确定组间合作交流内容。</w:t>
            </w:r>
          </w:p>
          <w:p w:rsidR="00DC3D85" w:rsidRDefault="00DC3D85" w:rsidP="00EF0249">
            <w:pPr>
              <w:spacing w:line="240" w:lineRule="atLeast"/>
              <w:ind w:firstLine="420"/>
              <w:rPr>
                <w:sz w:val="24"/>
              </w:rPr>
            </w:pPr>
            <w:r>
              <w:rPr>
                <w:b/>
                <w:sz w:val="24"/>
              </w:rPr>
              <w:t>5.</w:t>
            </w:r>
            <w:r w:rsidRPr="00BB0FE4">
              <w:rPr>
                <w:rFonts w:hint="eastAsia"/>
                <w:b/>
                <w:sz w:val="24"/>
              </w:rPr>
              <w:t>明确任务</w:t>
            </w:r>
            <w:r>
              <w:rPr>
                <w:rFonts w:hint="eastAsia"/>
                <w:b/>
                <w:sz w:val="24"/>
              </w:rPr>
              <w:t>。</w:t>
            </w:r>
            <w:r>
              <w:rPr>
                <w:rFonts w:hint="eastAsia"/>
                <w:sz w:val="24"/>
              </w:rPr>
              <w:t>上一环节中，教师将总结出的二类错题进行排序，每个小组按照顺序认领一题进行主讲研究，然后进行大轮换；每个小组针对主讲题目进行研究，教师结合第四个环节，先指导学生如何针对主讲题目进行研究，当学生有了一定的研究经验后，教师可以选择慢慢放手，让学生自主进行组内与组间的协同合作，甚至可以是利用网络资源；这里不必担心查找网络资源会给学生带来不思考、懒惰的负面影响，因为把其他人会的，变成自己会的，就是一种进步。把网上的资料，变成自己会的资源也是一种进步。</w:t>
            </w:r>
          </w:p>
          <w:p w:rsidR="00DC3D85" w:rsidRDefault="00DC3D85" w:rsidP="00EF0249">
            <w:pPr>
              <w:spacing w:line="240" w:lineRule="atLeast"/>
              <w:ind w:firstLine="420"/>
              <w:rPr>
                <w:sz w:val="24"/>
              </w:rPr>
            </w:pPr>
            <w:r>
              <w:rPr>
                <w:rFonts w:hint="eastAsia"/>
                <w:b/>
                <w:sz w:val="24"/>
              </w:rPr>
              <w:t>6</w:t>
            </w:r>
            <w:r>
              <w:rPr>
                <w:b/>
                <w:sz w:val="24"/>
              </w:rPr>
              <w:t>.</w:t>
            </w:r>
            <w:r w:rsidRPr="00BB0FE4">
              <w:rPr>
                <w:rFonts w:hint="eastAsia"/>
                <w:b/>
                <w:sz w:val="24"/>
              </w:rPr>
              <w:t>交流整理</w:t>
            </w:r>
            <w:r>
              <w:rPr>
                <w:rFonts w:hint="eastAsia"/>
                <w:b/>
                <w:sz w:val="24"/>
              </w:rPr>
              <w:t>。</w:t>
            </w:r>
            <w:r>
              <w:rPr>
                <w:rFonts w:hint="eastAsia"/>
                <w:sz w:val="24"/>
              </w:rPr>
              <w:t>不是理解的，在交流的过程中，是会讲不出的；在习题课上，由一个小组取代教师讲解错题，小组讲解不全面的时候，其他小组或者教师可以进行补充；这个环节主要是利用了组间的协同合作学习。</w:t>
            </w:r>
          </w:p>
          <w:p w:rsidR="00DC3D85" w:rsidRPr="008A5882" w:rsidRDefault="00DC3D85" w:rsidP="00EF0249">
            <w:pPr>
              <w:spacing w:line="240" w:lineRule="atLeast"/>
              <w:ind w:firstLine="420"/>
              <w:rPr>
                <w:b/>
                <w:sz w:val="24"/>
                <w:szCs w:val="28"/>
              </w:rPr>
            </w:pPr>
            <w:r w:rsidRPr="008A5882">
              <w:rPr>
                <w:rFonts w:hint="eastAsia"/>
                <w:b/>
                <w:sz w:val="24"/>
                <w:szCs w:val="28"/>
              </w:rPr>
              <w:t>三、协同合作学习模式</w:t>
            </w:r>
            <w:r>
              <w:rPr>
                <w:rFonts w:hint="eastAsia"/>
                <w:b/>
                <w:sz w:val="24"/>
                <w:szCs w:val="28"/>
              </w:rPr>
              <w:t>的</w:t>
            </w:r>
            <w:r w:rsidRPr="008A5882">
              <w:rPr>
                <w:rFonts w:hint="eastAsia"/>
                <w:b/>
                <w:sz w:val="24"/>
                <w:szCs w:val="28"/>
              </w:rPr>
              <w:t>错题订正实例</w:t>
            </w:r>
          </w:p>
          <w:p w:rsidR="00DC3D85" w:rsidRPr="0057247A" w:rsidRDefault="00DC3D85" w:rsidP="00EF0249">
            <w:pPr>
              <w:spacing w:line="240" w:lineRule="atLeast"/>
              <w:ind w:firstLineChars="200" w:firstLine="482"/>
              <w:rPr>
                <w:b/>
                <w:sz w:val="24"/>
              </w:rPr>
            </w:pPr>
            <w:r>
              <w:rPr>
                <w:rFonts w:hint="eastAsia"/>
                <w:b/>
                <w:sz w:val="24"/>
              </w:rPr>
              <w:t>1</w:t>
            </w:r>
            <w:r>
              <w:rPr>
                <w:b/>
                <w:sz w:val="24"/>
              </w:rPr>
              <w:t>.</w:t>
            </w:r>
            <w:r w:rsidRPr="0057247A">
              <w:rPr>
                <w:rFonts w:hint="eastAsia"/>
                <w:b/>
                <w:sz w:val="24"/>
              </w:rPr>
              <w:t>在</w:t>
            </w:r>
            <w:r>
              <w:rPr>
                <w:rFonts w:hint="eastAsia"/>
                <w:b/>
                <w:sz w:val="24"/>
              </w:rPr>
              <w:t>实例</w:t>
            </w:r>
            <w:r w:rsidRPr="0057247A">
              <w:rPr>
                <w:rFonts w:hint="eastAsia"/>
                <w:b/>
                <w:sz w:val="24"/>
              </w:rPr>
              <w:t>中完善思维方式</w:t>
            </w:r>
          </w:p>
          <w:p w:rsidR="00DC3D85" w:rsidRPr="001B3E63" w:rsidRDefault="00DC3D85" w:rsidP="00EF0249">
            <w:pPr>
              <w:spacing w:line="240" w:lineRule="atLeast"/>
              <w:ind w:firstLineChars="200" w:firstLine="480"/>
              <w:rPr>
                <w:sz w:val="24"/>
              </w:rPr>
            </w:pPr>
            <w:r w:rsidRPr="00B11C4F">
              <w:rPr>
                <w:rFonts w:ascii="楷体" w:eastAsia="楷体" w:hAnsi="楷体" w:hint="eastAsia"/>
                <w:sz w:val="24"/>
              </w:rPr>
              <w:t>已知a、b互为相反数，则下列各对数中不是互为相反数的是</w:t>
            </w:r>
            <w:r w:rsidRPr="001B3E63">
              <w:rPr>
                <w:rFonts w:hint="eastAsia"/>
                <w:sz w:val="24"/>
              </w:rPr>
              <w:t>（）</w:t>
            </w:r>
          </w:p>
          <w:p w:rsidR="00DC3D85" w:rsidRPr="00DC3D85" w:rsidRDefault="00DC3D85" w:rsidP="00EF0249">
            <w:pPr>
              <w:spacing w:line="240" w:lineRule="atLeast"/>
              <w:ind w:firstLineChars="200" w:firstLine="480"/>
              <w:rPr>
                <w:sz w:val="24"/>
              </w:rPr>
            </w:pPr>
            <w:r w:rsidRPr="001B3E63">
              <w:rPr>
                <w:rFonts w:hint="eastAsia"/>
                <w:sz w:val="24"/>
              </w:rPr>
              <w:t>A</w:t>
            </w:r>
            <w:r w:rsidRPr="001B3E63">
              <w:rPr>
                <w:rFonts w:hint="eastAsia"/>
                <w:sz w:val="24"/>
              </w:rPr>
              <w:t>．</w:t>
            </w:r>
            <w:r w:rsidRPr="001B3E63">
              <w:rPr>
                <w:rFonts w:hint="eastAsia"/>
                <w:sz w:val="24"/>
              </w:rPr>
              <w:t>-2a</w:t>
            </w:r>
            <w:r w:rsidRPr="001B3E63">
              <w:rPr>
                <w:rFonts w:hint="eastAsia"/>
                <w:sz w:val="24"/>
              </w:rPr>
              <w:t>和</w:t>
            </w:r>
            <w:r w:rsidRPr="001B3E63">
              <w:rPr>
                <w:rFonts w:hint="eastAsia"/>
                <w:sz w:val="24"/>
              </w:rPr>
              <w:t>-2b    B</w:t>
            </w:r>
            <w:r w:rsidRPr="001B3E63">
              <w:rPr>
                <w:rFonts w:hint="eastAsia"/>
                <w:sz w:val="24"/>
              </w:rPr>
              <w:t>．</w:t>
            </w:r>
            <w:r w:rsidRPr="001B3E63">
              <w:rPr>
                <w:rFonts w:hint="eastAsia"/>
                <w:sz w:val="24"/>
              </w:rPr>
              <w:t>a+1</w:t>
            </w:r>
            <w:r w:rsidRPr="001B3E63">
              <w:rPr>
                <w:rFonts w:hint="eastAsia"/>
                <w:sz w:val="24"/>
              </w:rPr>
              <w:t>和</w:t>
            </w:r>
            <w:r w:rsidRPr="001B3E63">
              <w:rPr>
                <w:rFonts w:hint="eastAsia"/>
                <w:sz w:val="24"/>
              </w:rPr>
              <w:t>b+1   C</w:t>
            </w:r>
            <w:r w:rsidRPr="001B3E63">
              <w:rPr>
                <w:rFonts w:hint="eastAsia"/>
                <w:sz w:val="24"/>
              </w:rPr>
              <w:t>．</w:t>
            </w:r>
            <w:r w:rsidRPr="001B3E63">
              <w:rPr>
                <w:rFonts w:hint="eastAsia"/>
                <w:sz w:val="24"/>
              </w:rPr>
              <w:t>a+1</w:t>
            </w:r>
            <w:r w:rsidRPr="001B3E63">
              <w:rPr>
                <w:rFonts w:hint="eastAsia"/>
                <w:sz w:val="24"/>
              </w:rPr>
              <w:t>和</w:t>
            </w:r>
            <w:r w:rsidRPr="001B3E63">
              <w:rPr>
                <w:rFonts w:hint="eastAsia"/>
                <w:sz w:val="24"/>
              </w:rPr>
              <w:t>b-1   D</w:t>
            </w:r>
            <w:r w:rsidRPr="001B3E63">
              <w:rPr>
                <w:rFonts w:hint="eastAsia"/>
                <w:sz w:val="24"/>
              </w:rPr>
              <w:t>．</w:t>
            </w:r>
            <w:r w:rsidRPr="001B3E63">
              <w:rPr>
                <w:rFonts w:hint="eastAsia"/>
                <w:sz w:val="24"/>
              </w:rPr>
              <w:t>2a</w:t>
            </w:r>
            <w:r w:rsidRPr="001B3E63">
              <w:rPr>
                <w:rFonts w:hint="eastAsia"/>
                <w:sz w:val="24"/>
              </w:rPr>
              <w:t>和</w:t>
            </w:r>
            <w:r w:rsidRPr="001B3E63">
              <w:rPr>
                <w:rFonts w:hint="eastAsia"/>
                <w:sz w:val="24"/>
              </w:rPr>
              <w:t>2b</w:t>
            </w:r>
          </w:p>
          <w:p w:rsidR="00DC3D85" w:rsidRDefault="00DC3D85" w:rsidP="00EF0249">
            <w:pPr>
              <w:spacing w:line="240" w:lineRule="atLeast"/>
              <w:ind w:firstLineChars="200" w:firstLine="480"/>
              <w:rPr>
                <w:sz w:val="24"/>
              </w:rPr>
            </w:pPr>
            <w:r>
              <w:rPr>
                <w:rFonts w:hint="eastAsia"/>
                <w:sz w:val="24"/>
              </w:rPr>
              <w:t>本题是六年级下学期的习题。教师认为很简单的知识点，</w:t>
            </w:r>
            <w:r>
              <w:rPr>
                <w:rFonts w:hint="eastAsia"/>
                <w:sz w:val="24"/>
              </w:rPr>
              <w:t>50</w:t>
            </w:r>
            <w:r>
              <w:rPr>
                <w:rFonts w:hint="eastAsia"/>
                <w:sz w:val="24"/>
              </w:rPr>
              <w:t>人的班级，却有</w:t>
            </w:r>
            <w:r>
              <w:rPr>
                <w:rFonts w:hint="eastAsia"/>
                <w:sz w:val="24"/>
              </w:rPr>
              <w:t>15</w:t>
            </w:r>
            <w:r>
              <w:rPr>
                <w:rFonts w:hint="eastAsia"/>
                <w:sz w:val="24"/>
              </w:rPr>
              <w:t>人出错。这样难度的题目出现如此高的错误率是需要重视，因此教师把本题归到第二类错题，请一个小组进行主讲：</w:t>
            </w:r>
          </w:p>
          <w:p w:rsidR="00DC3D85" w:rsidRDefault="00DC3D85" w:rsidP="00EF0249">
            <w:pPr>
              <w:spacing w:line="240" w:lineRule="atLeast"/>
              <w:ind w:firstLineChars="200" w:firstLine="480"/>
              <w:rPr>
                <w:sz w:val="24"/>
              </w:rPr>
            </w:pPr>
            <w:r>
              <w:rPr>
                <w:rFonts w:hint="eastAsia"/>
                <w:sz w:val="24"/>
              </w:rPr>
              <w:t>首先这个小组运用了举例的方法来解决问题；</w:t>
            </w:r>
          </w:p>
          <w:p w:rsidR="00DC3D85" w:rsidRDefault="00DC3D85" w:rsidP="00EF0249">
            <w:pPr>
              <w:spacing w:line="240" w:lineRule="atLeast"/>
              <w:ind w:firstLineChars="200" w:firstLine="480"/>
              <w:rPr>
                <w:sz w:val="24"/>
              </w:rPr>
            </w:pPr>
            <w:r>
              <w:rPr>
                <w:rFonts w:hint="eastAsia"/>
                <w:sz w:val="24"/>
              </w:rPr>
              <w:t>其次一个小组成员总结到“</w:t>
            </w:r>
            <w:r w:rsidRPr="008A5882">
              <w:rPr>
                <w:rFonts w:ascii="楷体" w:eastAsia="楷体" w:hAnsi="楷体" w:hint="eastAsia"/>
                <w:sz w:val="24"/>
              </w:rPr>
              <w:t>如果两个数互为相反数，那么这两个数都乘以一个相同的数后，仍然还是互为相反数的</w:t>
            </w:r>
            <w:r w:rsidRPr="008A5882">
              <w:rPr>
                <w:rFonts w:hint="eastAsia"/>
                <w:sz w:val="24"/>
              </w:rPr>
              <w:t>。</w:t>
            </w:r>
            <w:r>
              <w:rPr>
                <w:rFonts w:hint="eastAsia"/>
                <w:sz w:val="24"/>
              </w:rPr>
              <w:t>”</w:t>
            </w:r>
          </w:p>
          <w:p w:rsidR="00DC3D85" w:rsidRDefault="00DC3D85" w:rsidP="00EF0249">
            <w:pPr>
              <w:spacing w:line="240" w:lineRule="atLeast"/>
              <w:ind w:firstLineChars="200" w:firstLine="480"/>
              <w:rPr>
                <w:sz w:val="24"/>
              </w:rPr>
            </w:pPr>
            <w:r>
              <w:rPr>
                <w:rFonts w:hint="eastAsia"/>
                <w:sz w:val="24"/>
              </w:rPr>
              <w:t>……</w:t>
            </w:r>
          </w:p>
          <w:p w:rsidR="00DC3D85" w:rsidRDefault="00DC3D85" w:rsidP="00EF0249">
            <w:pPr>
              <w:spacing w:line="240" w:lineRule="atLeast"/>
              <w:ind w:firstLineChars="200" w:firstLine="480"/>
              <w:rPr>
                <w:sz w:val="24"/>
              </w:rPr>
            </w:pPr>
            <w:r>
              <w:rPr>
                <w:rFonts w:hint="eastAsia"/>
                <w:sz w:val="24"/>
              </w:rPr>
              <w:t>其他小组的成员马上发出质疑：</w:t>
            </w:r>
          </w:p>
          <w:p w:rsidR="00DC3D85" w:rsidRPr="00B11C4F" w:rsidRDefault="00DC3D85" w:rsidP="00EF0249">
            <w:pPr>
              <w:spacing w:line="240" w:lineRule="atLeast"/>
              <w:ind w:firstLineChars="200" w:firstLine="480"/>
              <w:rPr>
                <w:rFonts w:ascii="楷体" w:eastAsia="楷体" w:hAnsi="楷体"/>
                <w:sz w:val="24"/>
              </w:rPr>
            </w:pPr>
            <w:r w:rsidRPr="00B11C4F">
              <w:rPr>
                <w:rFonts w:ascii="楷体" w:eastAsia="楷体" w:hAnsi="楷体" w:hint="eastAsia"/>
                <w:sz w:val="24"/>
              </w:rPr>
              <w:t>“如果乘上的数是零怎么办？这不就不成立了吗？”</w:t>
            </w:r>
          </w:p>
          <w:p w:rsidR="00DC3D85" w:rsidRDefault="00DC3D85" w:rsidP="00EF0249">
            <w:pPr>
              <w:spacing w:line="240" w:lineRule="atLeast"/>
              <w:ind w:firstLineChars="200" w:firstLine="480"/>
              <w:rPr>
                <w:sz w:val="24"/>
              </w:rPr>
            </w:pPr>
            <w:r>
              <w:rPr>
                <w:rFonts w:hint="eastAsia"/>
                <w:sz w:val="24"/>
              </w:rPr>
              <w:t>主讲小组马上修正“</w:t>
            </w:r>
            <w:r w:rsidRPr="00B11C4F">
              <w:rPr>
                <w:rFonts w:ascii="楷体" w:eastAsia="楷体" w:hAnsi="楷体" w:hint="eastAsia"/>
                <w:sz w:val="24"/>
              </w:rPr>
              <w:t>如果两个数互为相反数，那么这两个数都乘以一个相同的不为零的数后，仍然还是互为相反数。</w:t>
            </w:r>
            <w:r>
              <w:rPr>
                <w:rFonts w:hint="eastAsia"/>
                <w:sz w:val="24"/>
              </w:rPr>
              <w:t>”</w:t>
            </w:r>
          </w:p>
          <w:p w:rsidR="00DC3D85" w:rsidRPr="001B3E63" w:rsidRDefault="00DC3D85" w:rsidP="00EF0249">
            <w:pPr>
              <w:spacing w:line="240" w:lineRule="atLeast"/>
              <w:ind w:firstLineChars="200" w:firstLine="480"/>
              <w:rPr>
                <w:color w:val="000000"/>
                <w:sz w:val="24"/>
              </w:rPr>
            </w:pPr>
            <w:r w:rsidRPr="001B3E63">
              <w:rPr>
                <w:rFonts w:hint="eastAsia"/>
                <w:color w:val="000000"/>
                <w:sz w:val="24"/>
              </w:rPr>
              <w:t>经过这样的</w:t>
            </w:r>
            <w:r>
              <w:rPr>
                <w:rFonts w:hint="eastAsia"/>
                <w:color w:val="000000"/>
                <w:sz w:val="24"/>
              </w:rPr>
              <w:t>归纳、质疑再归纳的过程，</w:t>
            </w:r>
            <w:r w:rsidRPr="001B3E63">
              <w:rPr>
                <w:rFonts w:hint="eastAsia"/>
                <w:color w:val="000000"/>
                <w:sz w:val="24"/>
              </w:rPr>
              <w:t>同学们</w:t>
            </w:r>
            <w:r>
              <w:rPr>
                <w:rFonts w:hint="eastAsia"/>
                <w:color w:val="000000"/>
                <w:sz w:val="24"/>
              </w:rPr>
              <w:t>不仅仅对</w:t>
            </w:r>
            <w:r w:rsidRPr="001B3E63">
              <w:rPr>
                <w:rFonts w:hint="eastAsia"/>
                <w:color w:val="000000"/>
                <w:sz w:val="24"/>
              </w:rPr>
              <w:t>相反数</w:t>
            </w:r>
            <w:r>
              <w:rPr>
                <w:rFonts w:hint="eastAsia"/>
                <w:color w:val="000000"/>
                <w:sz w:val="24"/>
              </w:rPr>
              <w:t>的概念</w:t>
            </w:r>
            <w:r w:rsidRPr="001B3E63">
              <w:rPr>
                <w:rFonts w:hint="eastAsia"/>
                <w:color w:val="000000"/>
                <w:sz w:val="24"/>
              </w:rPr>
              <w:t>理解的更加深刻</w:t>
            </w:r>
            <w:r>
              <w:rPr>
                <w:rFonts w:hint="eastAsia"/>
                <w:color w:val="000000"/>
                <w:sz w:val="24"/>
              </w:rPr>
              <w:t>，同时还完善了学生数学思维的严谨性</w:t>
            </w:r>
            <w:r w:rsidRPr="001B3E63">
              <w:rPr>
                <w:rFonts w:hint="eastAsia"/>
                <w:color w:val="000000"/>
                <w:sz w:val="24"/>
              </w:rPr>
              <w:t>。</w:t>
            </w:r>
          </w:p>
          <w:p w:rsidR="00DC3D85" w:rsidRPr="0057247A" w:rsidRDefault="00DC3D85" w:rsidP="00EF0249">
            <w:pPr>
              <w:spacing w:line="240" w:lineRule="atLeast"/>
              <w:ind w:firstLineChars="200" w:firstLine="482"/>
              <w:rPr>
                <w:b/>
                <w:sz w:val="24"/>
              </w:rPr>
            </w:pPr>
            <w:r>
              <w:rPr>
                <w:rFonts w:hint="eastAsia"/>
                <w:b/>
                <w:sz w:val="24"/>
              </w:rPr>
              <w:t>2</w:t>
            </w:r>
            <w:r>
              <w:rPr>
                <w:b/>
                <w:sz w:val="24"/>
              </w:rPr>
              <w:t>.</w:t>
            </w:r>
            <w:r w:rsidRPr="0057247A">
              <w:rPr>
                <w:rFonts w:hint="eastAsia"/>
                <w:b/>
                <w:sz w:val="24"/>
              </w:rPr>
              <w:t>在变式中提高理解能力</w:t>
            </w:r>
          </w:p>
          <w:p w:rsidR="00DC3D85" w:rsidRPr="00B11C4F" w:rsidRDefault="00DC3D85" w:rsidP="00EF0249">
            <w:pPr>
              <w:spacing w:line="240" w:lineRule="atLeast"/>
              <w:ind w:firstLineChars="200" w:firstLine="480"/>
              <w:rPr>
                <w:rFonts w:ascii="楷体" w:eastAsia="楷体" w:hAnsi="楷体"/>
                <w:sz w:val="24"/>
              </w:rPr>
            </w:pPr>
            <w:r w:rsidRPr="00B11C4F">
              <w:rPr>
                <w:rFonts w:ascii="楷体" w:eastAsia="楷体" w:hAnsi="楷体" w:hint="eastAsia"/>
                <w:sz w:val="24"/>
              </w:rPr>
              <w:t>已知甲品牌的洗手液每瓶18元，乙品牌的洗手液每瓶27元，若购买的乙品牌的洗手液的瓶数是甲品牌的洗手液瓶数的2倍，且所需费用不超过4500元，求甲品牌的洗手液最多能再购买多少瓶？</w:t>
            </w:r>
          </w:p>
          <w:p w:rsidR="00DC3D85" w:rsidRDefault="00DC3D85" w:rsidP="00EF0249">
            <w:pPr>
              <w:spacing w:line="240" w:lineRule="atLeast"/>
              <w:ind w:firstLineChars="200" w:firstLine="480"/>
              <w:rPr>
                <w:sz w:val="24"/>
              </w:rPr>
            </w:pPr>
            <w:r>
              <w:rPr>
                <w:rFonts w:hint="eastAsia"/>
                <w:sz w:val="24"/>
              </w:rPr>
              <w:t>本题是六年级下学期的习题。学生最大的问题在于喜欢用方程，而想不到用不等式解题。轮到本次主讲的小组采用了如下的讲解方式：</w:t>
            </w:r>
          </w:p>
          <w:p w:rsidR="00DC3D85" w:rsidRPr="00B11C4F" w:rsidRDefault="00DC3D85" w:rsidP="00EF0249">
            <w:pPr>
              <w:spacing w:line="240" w:lineRule="atLeast"/>
              <w:ind w:firstLineChars="200" w:firstLine="480"/>
              <w:rPr>
                <w:sz w:val="24"/>
              </w:rPr>
            </w:pPr>
            <w:r>
              <w:rPr>
                <w:rFonts w:hint="eastAsia"/>
                <w:sz w:val="24"/>
              </w:rPr>
              <w:t>首先针对“不超过”“不大于”“不小于”等名词</w:t>
            </w:r>
            <w:r w:rsidRPr="00B11C4F">
              <w:rPr>
                <w:rFonts w:hint="eastAsia"/>
                <w:sz w:val="24"/>
              </w:rPr>
              <w:t>意义进行了区分；</w:t>
            </w:r>
          </w:p>
          <w:p w:rsidR="00DC3D85" w:rsidRDefault="00DC3D85" w:rsidP="00EF0249">
            <w:pPr>
              <w:spacing w:line="240" w:lineRule="atLeast"/>
              <w:ind w:firstLineChars="200" w:firstLine="480"/>
              <w:rPr>
                <w:color w:val="000000"/>
                <w:sz w:val="24"/>
              </w:rPr>
            </w:pPr>
            <w:r w:rsidRPr="002D7C6F">
              <w:rPr>
                <w:rFonts w:hint="eastAsia"/>
                <w:color w:val="000000"/>
                <w:sz w:val="24"/>
              </w:rPr>
              <w:t>其次他们</w:t>
            </w:r>
            <w:r>
              <w:rPr>
                <w:rFonts w:hint="eastAsia"/>
                <w:color w:val="000000"/>
                <w:sz w:val="24"/>
              </w:rPr>
              <w:t>在请教过教师后，给出了本题的规范解题格式；</w:t>
            </w:r>
          </w:p>
          <w:p w:rsidR="00DC3D85" w:rsidRDefault="00DC3D85" w:rsidP="00EF0249">
            <w:pPr>
              <w:spacing w:line="240" w:lineRule="atLeast"/>
              <w:ind w:firstLineChars="200" w:firstLine="480"/>
              <w:rPr>
                <w:color w:val="000000"/>
                <w:sz w:val="24"/>
              </w:rPr>
            </w:pPr>
            <w:r>
              <w:rPr>
                <w:rFonts w:hint="eastAsia"/>
                <w:color w:val="000000"/>
                <w:sz w:val="24"/>
              </w:rPr>
              <w:t>最重要的是，他们还针对本题做出了如下的变形：</w:t>
            </w:r>
          </w:p>
          <w:p w:rsidR="00DC3D85" w:rsidRPr="00B11C4F" w:rsidRDefault="00DC3D85" w:rsidP="00EF0249">
            <w:pPr>
              <w:spacing w:line="240" w:lineRule="atLeast"/>
              <w:ind w:firstLineChars="200" w:firstLine="480"/>
              <w:rPr>
                <w:rFonts w:ascii="楷体" w:eastAsia="楷体" w:hAnsi="楷体"/>
                <w:sz w:val="24"/>
              </w:rPr>
            </w:pPr>
            <w:r w:rsidRPr="00B11C4F">
              <w:rPr>
                <w:rFonts w:ascii="楷体" w:eastAsia="楷体" w:hAnsi="楷体" w:hint="eastAsia"/>
                <w:sz w:val="24"/>
              </w:rPr>
              <w:t>已知甲品牌的洗手液每瓶18元，乙品牌的洗手液每瓶27</w:t>
            </w:r>
            <w:r>
              <w:rPr>
                <w:rFonts w:ascii="楷体" w:eastAsia="楷体" w:hAnsi="楷体" w:hint="eastAsia"/>
                <w:sz w:val="24"/>
              </w:rPr>
              <w:t>元，若购买的乙品牌洗手液的瓶数比甲品牌</w:t>
            </w:r>
            <w:r w:rsidRPr="00B11C4F">
              <w:rPr>
                <w:rFonts w:ascii="楷体" w:eastAsia="楷体" w:hAnsi="楷体" w:hint="eastAsia"/>
                <w:sz w:val="24"/>
              </w:rPr>
              <w:t>洗手液瓶数多10瓶，且所需费用至少4500元，求甲品牌的洗手液至少能再购买多少瓶？</w:t>
            </w:r>
          </w:p>
          <w:p w:rsidR="00DC3D85" w:rsidRPr="002D7C6F" w:rsidRDefault="00DC3D85" w:rsidP="00EF0249">
            <w:pPr>
              <w:spacing w:line="240" w:lineRule="atLeast"/>
              <w:ind w:firstLineChars="200" w:firstLine="480"/>
              <w:rPr>
                <w:sz w:val="24"/>
              </w:rPr>
            </w:pPr>
            <w:r>
              <w:rPr>
                <w:rFonts w:hint="eastAsia"/>
                <w:sz w:val="24"/>
              </w:rPr>
              <w:lastRenderedPageBreak/>
              <w:t>在变式中，不难看出主讲小组时做好了充分的准备，其他小组能对这个变式题目的合理性发出质疑，在变式、质疑、推敲的过程中，提高的是学生对知识点的理解能力。</w:t>
            </w:r>
          </w:p>
          <w:p w:rsidR="00DC3D85" w:rsidRPr="0057247A" w:rsidRDefault="00DC3D85" w:rsidP="00EF0249">
            <w:pPr>
              <w:spacing w:line="240" w:lineRule="atLeast"/>
              <w:ind w:firstLineChars="200" w:firstLine="482"/>
              <w:rPr>
                <w:b/>
                <w:sz w:val="24"/>
              </w:rPr>
            </w:pPr>
            <w:r>
              <w:rPr>
                <w:rFonts w:hint="eastAsia"/>
                <w:b/>
                <w:sz w:val="24"/>
              </w:rPr>
              <w:t>3</w:t>
            </w:r>
            <w:r>
              <w:rPr>
                <w:b/>
                <w:sz w:val="24"/>
              </w:rPr>
              <w:t>.</w:t>
            </w:r>
            <w:r w:rsidRPr="0057247A">
              <w:rPr>
                <w:rFonts w:hint="eastAsia"/>
                <w:b/>
                <w:sz w:val="24"/>
              </w:rPr>
              <w:t>在问题中总结解题策略</w:t>
            </w:r>
          </w:p>
          <w:p w:rsidR="00DC3D85" w:rsidRPr="00B11C4F" w:rsidRDefault="00DC3D85" w:rsidP="00EF0249">
            <w:pPr>
              <w:tabs>
                <w:tab w:val="center" w:pos="3290"/>
              </w:tabs>
              <w:spacing w:line="240" w:lineRule="atLeast"/>
              <w:ind w:firstLineChars="200" w:firstLine="480"/>
              <w:rPr>
                <w:rFonts w:ascii="楷体" w:eastAsia="楷体" w:hAnsi="楷体"/>
                <w:sz w:val="24"/>
              </w:rPr>
            </w:pPr>
            <w:r w:rsidRPr="00B11C4F">
              <w:rPr>
                <w:rFonts w:ascii="楷体" w:eastAsia="楷体" w:hAnsi="楷体" w:hint="eastAsia"/>
                <w:sz w:val="24"/>
              </w:rPr>
              <w:t>已知在等腰三角形</w:t>
            </w:r>
            <w:r w:rsidRPr="00B11C4F">
              <w:rPr>
                <w:rFonts w:ascii="楷体" w:eastAsia="楷体" w:hAnsi="楷体"/>
                <w:i/>
                <w:sz w:val="24"/>
              </w:rPr>
              <w:t>ABC</w:t>
            </w:r>
            <w:r w:rsidRPr="00B11C4F">
              <w:rPr>
                <w:rFonts w:ascii="楷体" w:eastAsia="楷体" w:hAnsi="楷体" w:hint="eastAsia"/>
                <w:sz w:val="24"/>
              </w:rPr>
              <w:t>中，</w:t>
            </w:r>
            <w:r w:rsidRPr="00B11C4F">
              <w:rPr>
                <w:rFonts w:ascii="楷体" w:eastAsia="楷体" w:hAnsi="楷体"/>
                <w:i/>
                <w:sz w:val="24"/>
              </w:rPr>
              <w:t>AB</w:t>
            </w:r>
            <w:r w:rsidRPr="00B11C4F">
              <w:rPr>
                <w:rFonts w:ascii="楷体" w:eastAsia="楷体" w:hAnsi="楷体" w:hint="eastAsia"/>
                <w:sz w:val="24"/>
              </w:rPr>
              <w:t>=</w:t>
            </w:r>
            <w:r w:rsidRPr="00B11C4F">
              <w:rPr>
                <w:rFonts w:ascii="楷体" w:eastAsia="楷体" w:hAnsi="楷体"/>
                <w:i/>
                <w:sz w:val="24"/>
              </w:rPr>
              <w:t>BC</w:t>
            </w:r>
            <w:r w:rsidRPr="00B11C4F">
              <w:rPr>
                <w:rFonts w:ascii="楷体" w:eastAsia="楷体" w:hAnsi="楷体" w:hint="eastAsia"/>
                <w:sz w:val="24"/>
              </w:rPr>
              <w:t>=4，</w:t>
            </w:r>
            <w:r w:rsidRPr="00B11C4F">
              <w:rPr>
                <w:rFonts w:ascii="楷体" w:eastAsia="楷体" w:hAnsi="楷体"/>
                <w:i/>
                <w:sz w:val="24"/>
              </w:rPr>
              <w:t>AC</w:t>
            </w:r>
            <w:r w:rsidRPr="00B11C4F">
              <w:rPr>
                <w:rFonts w:ascii="楷体" w:eastAsia="楷体" w:hAnsi="楷体" w:hint="eastAsia"/>
                <w:sz w:val="24"/>
              </w:rPr>
              <w:t>=6，</w:t>
            </w:r>
            <w:r w:rsidRPr="00B11C4F">
              <w:rPr>
                <w:rFonts w:ascii="楷体" w:eastAsia="楷体" w:hAnsi="楷体"/>
                <w:i/>
                <w:sz w:val="24"/>
              </w:rPr>
              <w:t>D</w:t>
            </w:r>
            <w:r w:rsidRPr="00B11C4F">
              <w:rPr>
                <w:rFonts w:ascii="楷体" w:eastAsia="楷体" w:hAnsi="楷体" w:hint="eastAsia"/>
                <w:sz w:val="24"/>
              </w:rPr>
              <w:t>是</w:t>
            </w:r>
            <w:r w:rsidRPr="00B11C4F">
              <w:rPr>
                <w:rFonts w:ascii="楷体" w:eastAsia="楷体" w:hAnsi="楷体"/>
                <w:i/>
                <w:sz w:val="24"/>
              </w:rPr>
              <w:t>AC</w:t>
            </w:r>
            <w:r w:rsidRPr="00B11C4F">
              <w:rPr>
                <w:rFonts w:ascii="楷体" w:eastAsia="楷体" w:hAnsi="楷体" w:hint="eastAsia"/>
                <w:sz w:val="24"/>
              </w:rPr>
              <w:t>的中点，</w:t>
            </w:r>
            <w:r w:rsidRPr="00B11C4F">
              <w:rPr>
                <w:rFonts w:ascii="楷体" w:eastAsia="楷体" w:hAnsi="楷体"/>
                <w:i/>
                <w:sz w:val="24"/>
              </w:rPr>
              <w:t>E</w:t>
            </w:r>
            <w:r w:rsidRPr="00B11C4F">
              <w:rPr>
                <w:rFonts w:ascii="楷体" w:eastAsia="楷体" w:hAnsi="楷体" w:hint="eastAsia"/>
                <w:sz w:val="24"/>
              </w:rPr>
              <w:t>是</w:t>
            </w:r>
            <w:r w:rsidRPr="00B11C4F">
              <w:rPr>
                <w:rFonts w:ascii="楷体" w:eastAsia="楷体" w:hAnsi="楷体"/>
                <w:i/>
                <w:sz w:val="24"/>
              </w:rPr>
              <w:t>BC</w:t>
            </w:r>
            <w:r w:rsidRPr="00B11C4F">
              <w:rPr>
                <w:rFonts w:ascii="楷体" w:eastAsia="楷体" w:hAnsi="楷体" w:hint="eastAsia"/>
                <w:sz w:val="24"/>
              </w:rPr>
              <w:t>上的动点（不与</w:t>
            </w:r>
            <w:r w:rsidRPr="00B11C4F">
              <w:rPr>
                <w:rFonts w:ascii="楷体" w:eastAsia="楷体" w:hAnsi="楷体"/>
                <w:i/>
                <w:sz w:val="24"/>
              </w:rPr>
              <w:t>B</w:t>
            </w:r>
            <w:r w:rsidRPr="00B11C4F">
              <w:rPr>
                <w:rFonts w:ascii="楷体" w:eastAsia="楷体" w:hAnsi="楷体" w:hint="eastAsia"/>
                <w:sz w:val="24"/>
              </w:rPr>
              <w:t>、</w:t>
            </w:r>
            <w:r w:rsidRPr="00B11C4F">
              <w:rPr>
                <w:rFonts w:ascii="楷体" w:eastAsia="楷体" w:hAnsi="楷体"/>
                <w:i/>
                <w:sz w:val="24"/>
              </w:rPr>
              <w:t>C</w:t>
            </w:r>
            <w:r w:rsidRPr="00B11C4F">
              <w:rPr>
                <w:rFonts w:ascii="楷体" w:eastAsia="楷体" w:hAnsi="楷体" w:hint="eastAsia"/>
                <w:sz w:val="24"/>
              </w:rPr>
              <w:t>重合），连结</w:t>
            </w:r>
            <w:r w:rsidRPr="00B11C4F">
              <w:rPr>
                <w:rFonts w:ascii="楷体" w:eastAsia="楷体" w:hAnsi="楷体"/>
                <w:i/>
                <w:sz w:val="24"/>
              </w:rPr>
              <w:t>DE</w:t>
            </w:r>
            <w:r w:rsidRPr="00B11C4F">
              <w:rPr>
                <w:rFonts w:ascii="楷体" w:eastAsia="楷体" w:hAnsi="楷体" w:hint="eastAsia"/>
                <w:sz w:val="24"/>
              </w:rPr>
              <w:t>，过点</w:t>
            </w:r>
            <w:r w:rsidRPr="00B11C4F">
              <w:rPr>
                <w:rFonts w:ascii="楷体" w:eastAsia="楷体" w:hAnsi="楷体"/>
                <w:i/>
                <w:sz w:val="24"/>
              </w:rPr>
              <w:t>D</w:t>
            </w:r>
            <w:r w:rsidRPr="00B11C4F">
              <w:rPr>
                <w:rFonts w:ascii="楷体" w:eastAsia="楷体" w:hAnsi="楷体" w:hint="eastAsia"/>
                <w:sz w:val="24"/>
              </w:rPr>
              <w:t>作射线</w:t>
            </w:r>
            <w:r w:rsidRPr="00B11C4F">
              <w:rPr>
                <w:rFonts w:ascii="楷体" w:eastAsia="楷体" w:hAnsi="楷体"/>
                <w:i/>
                <w:sz w:val="24"/>
              </w:rPr>
              <w:t>DF</w:t>
            </w:r>
            <w:r w:rsidRPr="00B11C4F">
              <w:rPr>
                <w:rFonts w:ascii="楷体" w:eastAsia="楷体" w:hAnsi="楷体" w:hint="eastAsia"/>
                <w:sz w:val="24"/>
              </w:rPr>
              <w:t>，使</w:t>
            </w:r>
            <w:r w:rsidRPr="00B11C4F">
              <w:rPr>
                <w:rFonts w:ascii="楷体" w:eastAsia="楷体" w:hAnsi="楷体"/>
                <w:i/>
                <w:sz w:val="24"/>
              </w:rPr>
              <w:t>∠ EDF</w:t>
            </w:r>
            <w:r w:rsidRPr="00B11C4F">
              <w:rPr>
                <w:rFonts w:ascii="楷体" w:eastAsia="楷体" w:hAnsi="楷体" w:hint="eastAsia"/>
                <w:sz w:val="24"/>
              </w:rPr>
              <w:t>=</w:t>
            </w:r>
            <w:r w:rsidRPr="00B11C4F">
              <w:rPr>
                <w:rFonts w:ascii="楷体" w:eastAsia="楷体" w:hAnsi="楷体"/>
                <w:i/>
                <w:sz w:val="24"/>
              </w:rPr>
              <w:t>∠ A</w:t>
            </w:r>
            <w:r w:rsidRPr="00B11C4F">
              <w:rPr>
                <w:rFonts w:ascii="楷体" w:eastAsia="楷体" w:hAnsi="楷体" w:hint="eastAsia"/>
                <w:sz w:val="24"/>
              </w:rPr>
              <w:t>，射线</w:t>
            </w:r>
            <w:r w:rsidRPr="00B11C4F">
              <w:rPr>
                <w:rFonts w:ascii="楷体" w:eastAsia="楷体" w:hAnsi="楷体"/>
                <w:i/>
                <w:sz w:val="24"/>
              </w:rPr>
              <w:t>DF</w:t>
            </w:r>
            <w:r w:rsidRPr="00B11C4F">
              <w:rPr>
                <w:rFonts w:ascii="楷体" w:eastAsia="楷体" w:hAnsi="楷体" w:hint="eastAsia"/>
                <w:sz w:val="24"/>
              </w:rPr>
              <w:t>交射线</w:t>
            </w:r>
            <w:r w:rsidRPr="00B11C4F">
              <w:rPr>
                <w:rFonts w:ascii="楷体" w:eastAsia="楷体" w:hAnsi="楷体"/>
                <w:i/>
                <w:sz w:val="24"/>
              </w:rPr>
              <w:t>EB</w:t>
            </w:r>
            <w:r w:rsidRPr="00B11C4F">
              <w:rPr>
                <w:rFonts w:ascii="楷体" w:eastAsia="楷体" w:hAnsi="楷体" w:hint="eastAsia"/>
                <w:sz w:val="24"/>
              </w:rPr>
              <w:t>于点</w:t>
            </w:r>
            <w:r w:rsidRPr="00B11C4F">
              <w:rPr>
                <w:rFonts w:ascii="楷体" w:eastAsia="楷体" w:hAnsi="楷体"/>
                <w:i/>
                <w:sz w:val="24"/>
              </w:rPr>
              <w:t>F</w:t>
            </w:r>
            <w:r w:rsidRPr="00B11C4F">
              <w:rPr>
                <w:rFonts w:ascii="楷体" w:eastAsia="楷体" w:hAnsi="楷体" w:hint="eastAsia"/>
                <w:sz w:val="24"/>
              </w:rPr>
              <w:t>，交射线</w:t>
            </w:r>
            <w:r w:rsidRPr="00B11C4F">
              <w:rPr>
                <w:rFonts w:ascii="楷体" w:eastAsia="楷体" w:hAnsi="楷体"/>
                <w:i/>
                <w:sz w:val="24"/>
              </w:rPr>
              <w:t>AB</w:t>
            </w:r>
            <w:r w:rsidRPr="00B11C4F">
              <w:rPr>
                <w:rFonts w:ascii="楷体" w:eastAsia="楷体" w:hAnsi="楷体" w:hint="eastAsia"/>
                <w:sz w:val="24"/>
              </w:rPr>
              <w:t>于点</w:t>
            </w:r>
            <w:r w:rsidRPr="00B11C4F">
              <w:rPr>
                <w:rFonts w:ascii="楷体" w:eastAsia="楷体" w:hAnsi="楷体"/>
                <w:i/>
                <w:sz w:val="24"/>
              </w:rPr>
              <w:t>H</w:t>
            </w:r>
            <w:r w:rsidRPr="00B11C4F">
              <w:rPr>
                <w:rFonts w:ascii="楷体" w:eastAsia="楷体" w:hAnsi="楷体" w:hint="eastAsia"/>
                <w:sz w:val="24"/>
              </w:rPr>
              <w:t>.设</w:t>
            </w:r>
            <w:r w:rsidRPr="00B11C4F">
              <w:rPr>
                <w:rFonts w:ascii="楷体" w:eastAsia="楷体" w:hAnsi="楷体"/>
                <w:i/>
                <w:sz w:val="24"/>
              </w:rPr>
              <w:t>EC</w:t>
            </w:r>
            <w:r w:rsidRPr="00B11C4F">
              <w:rPr>
                <w:rFonts w:ascii="楷体" w:eastAsia="楷体" w:hAnsi="楷体" w:hint="eastAsia"/>
                <w:sz w:val="24"/>
              </w:rPr>
              <w:t>=</w:t>
            </w:r>
            <w:r w:rsidRPr="00B11C4F">
              <w:rPr>
                <w:rFonts w:ascii="楷体" w:eastAsia="楷体" w:hAnsi="楷体"/>
                <w:i/>
                <w:sz w:val="24"/>
              </w:rPr>
              <w:t>x</w:t>
            </w:r>
            <w:r w:rsidRPr="00B11C4F">
              <w:rPr>
                <w:rFonts w:ascii="楷体" w:eastAsia="楷体" w:hAnsi="楷体" w:hint="eastAsia"/>
                <w:sz w:val="24"/>
              </w:rPr>
              <w:t>，</w:t>
            </w:r>
            <w:r w:rsidRPr="00B11C4F">
              <w:rPr>
                <w:rFonts w:ascii="楷体" w:eastAsia="楷体" w:hAnsi="楷体"/>
                <w:i/>
                <w:sz w:val="24"/>
              </w:rPr>
              <w:t>BF</w:t>
            </w:r>
            <w:r w:rsidRPr="00B11C4F">
              <w:rPr>
                <w:rFonts w:ascii="楷体" w:eastAsia="楷体" w:hAnsi="楷体" w:hint="eastAsia"/>
                <w:sz w:val="24"/>
              </w:rPr>
              <w:t>=</w:t>
            </w:r>
            <w:r w:rsidRPr="00B11C4F">
              <w:rPr>
                <w:rFonts w:ascii="楷体" w:eastAsia="楷体" w:hAnsi="楷体"/>
                <w:i/>
                <w:sz w:val="24"/>
              </w:rPr>
              <w:t>y</w:t>
            </w:r>
            <w:r w:rsidRPr="00B11C4F">
              <w:rPr>
                <w:rFonts w:ascii="楷体" w:eastAsia="楷体" w:hAnsi="楷体" w:hint="eastAsia"/>
                <w:sz w:val="24"/>
              </w:rPr>
              <w:t xml:space="preserve"> . ①用含</w:t>
            </w:r>
            <w:r w:rsidRPr="00B11C4F">
              <w:rPr>
                <w:rFonts w:ascii="楷体" w:eastAsia="楷体" w:hAnsi="楷体"/>
                <w:i/>
                <w:sz w:val="24"/>
              </w:rPr>
              <w:t>x</w:t>
            </w:r>
            <w:r w:rsidRPr="00B11C4F">
              <w:rPr>
                <w:rFonts w:ascii="楷体" w:eastAsia="楷体" w:hAnsi="楷体" w:hint="eastAsia"/>
                <w:sz w:val="24"/>
              </w:rPr>
              <w:t>的代数式表示</w:t>
            </w:r>
            <w:r w:rsidRPr="00B11C4F">
              <w:rPr>
                <w:rFonts w:ascii="楷体" w:eastAsia="楷体" w:hAnsi="楷体"/>
                <w:i/>
                <w:sz w:val="24"/>
              </w:rPr>
              <w:t>BH</w:t>
            </w:r>
            <w:r w:rsidRPr="00B11C4F">
              <w:rPr>
                <w:rFonts w:ascii="楷体" w:eastAsia="楷体" w:hAnsi="楷体" w:hint="eastAsia"/>
                <w:sz w:val="24"/>
              </w:rPr>
              <w:t>；②求</w:t>
            </w:r>
            <w:r w:rsidRPr="00B11C4F">
              <w:rPr>
                <w:rFonts w:ascii="楷体" w:eastAsia="楷体" w:hAnsi="楷体"/>
                <w:i/>
                <w:sz w:val="24"/>
              </w:rPr>
              <w:t>y</w:t>
            </w:r>
            <w:r w:rsidRPr="00B11C4F">
              <w:rPr>
                <w:rFonts w:ascii="楷体" w:eastAsia="楷体" w:hAnsi="楷体" w:hint="eastAsia"/>
                <w:sz w:val="24"/>
              </w:rPr>
              <w:t>关于</w:t>
            </w:r>
            <w:r w:rsidRPr="00B11C4F">
              <w:rPr>
                <w:rFonts w:ascii="楷体" w:eastAsia="楷体" w:hAnsi="楷体"/>
                <w:i/>
                <w:sz w:val="24"/>
              </w:rPr>
              <w:t>x</w:t>
            </w:r>
            <w:r w:rsidRPr="00B11C4F">
              <w:rPr>
                <w:rFonts w:ascii="楷体" w:eastAsia="楷体" w:hAnsi="楷体" w:hint="eastAsia"/>
                <w:sz w:val="24"/>
              </w:rPr>
              <w:t>的函数解析式。</w:t>
            </w:r>
          </w:p>
          <w:p w:rsidR="00DC3D85" w:rsidRPr="00572310" w:rsidRDefault="00DC3D85" w:rsidP="00EF0249">
            <w:pPr>
              <w:tabs>
                <w:tab w:val="center" w:pos="3290"/>
              </w:tabs>
              <w:spacing w:line="240" w:lineRule="atLeast"/>
              <w:rPr>
                <w:sz w:val="24"/>
              </w:rPr>
            </w:pPr>
            <w:r>
              <w:rPr>
                <w:rFonts w:hint="eastAsia"/>
                <w:noProof/>
                <w:sz w:val="24"/>
              </w:rPr>
              <w:drawing>
                <wp:anchor distT="0" distB="0" distL="114300" distR="114300" simplePos="0" relativeHeight="251664384" behindDoc="1" locked="0" layoutInCell="1" allowOverlap="1">
                  <wp:simplePos x="0" y="0"/>
                  <wp:positionH relativeFrom="column">
                    <wp:posOffset>329565</wp:posOffset>
                  </wp:positionH>
                  <wp:positionV relativeFrom="paragraph">
                    <wp:posOffset>27940</wp:posOffset>
                  </wp:positionV>
                  <wp:extent cx="2073275" cy="1413510"/>
                  <wp:effectExtent l="0" t="0" r="0" b="0"/>
                  <wp:wrapTight wrapText="bothSides">
                    <wp:wrapPolygon edited="0">
                      <wp:start x="2580" y="291"/>
                      <wp:lineTo x="2580" y="1164"/>
                      <wp:lineTo x="6351" y="10189"/>
                      <wp:lineTo x="0" y="18631"/>
                      <wp:lineTo x="198" y="19504"/>
                      <wp:lineTo x="9923" y="19504"/>
                      <wp:lineTo x="9923" y="20668"/>
                      <wp:lineTo x="11313" y="20668"/>
                      <wp:lineTo x="11313" y="19504"/>
                      <wp:lineTo x="20839" y="19504"/>
                      <wp:lineTo x="21236" y="18631"/>
                      <wp:lineTo x="12305" y="10189"/>
                      <wp:lineTo x="12504" y="8733"/>
                      <wp:lineTo x="10916" y="7278"/>
                      <wp:lineTo x="7542" y="5531"/>
                      <wp:lineTo x="4168" y="291"/>
                      <wp:lineTo x="2580" y="291"/>
                    </wp:wrapPolygon>
                  </wp:wrapTight>
                  <wp:docPr id="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a:stretch>
                            <a:fillRect/>
                          </a:stretch>
                        </pic:blipFill>
                        <pic:spPr bwMode="auto">
                          <a:xfrm>
                            <a:off x="0" y="0"/>
                            <a:ext cx="2073275" cy="1413510"/>
                          </a:xfrm>
                          <a:prstGeom prst="rect">
                            <a:avLst/>
                          </a:prstGeom>
                          <a:noFill/>
                          <a:ln w="9525">
                            <a:noFill/>
                            <a:miter lim="800000"/>
                            <a:headEnd/>
                            <a:tailEnd/>
                          </a:ln>
                        </pic:spPr>
                      </pic:pic>
                    </a:graphicData>
                  </a:graphic>
                </wp:anchor>
              </w:drawing>
            </w:r>
          </w:p>
          <w:p w:rsidR="00DC3D85" w:rsidRDefault="00DC3D85" w:rsidP="00EF0249">
            <w:pPr>
              <w:tabs>
                <w:tab w:val="center" w:pos="3290"/>
              </w:tabs>
              <w:spacing w:line="240" w:lineRule="atLeast"/>
              <w:rPr>
                <w:sz w:val="24"/>
              </w:rPr>
            </w:pPr>
          </w:p>
          <w:p w:rsidR="00DC3D85" w:rsidRDefault="00DC3D85" w:rsidP="00EF0249">
            <w:pPr>
              <w:tabs>
                <w:tab w:val="center" w:pos="3290"/>
              </w:tabs>
              <w:spacing w:line="240" w:lineRule="atLeast"/>
              <w:rPr>
                <w:sz w:val="24"/>
              </w:rPr>
            </w:pPr>
          </w:p>
          <w:p w:rsidR="00DC3D85" w:rsidRDefault="00DC3D85" w:rsidP="00EF0249">
            <w:pPr>
              <w:tabs>
                <w:tab w:val="center" w:pos="3290"/>
              </w:tabs>
              <w:spacing w:line="240" w:lineRule="atLeast"/>
              <w:rPr>
                <w:sz w:val="24"/>
              </w:rPr>
            </w:pPr>
          </w:p>
          <w:p w:rsidR="00DC3D85" w:rsidRDefault="00DC3D85" w:rsidP="00EF0249">
            <w:pPr>
              <w:spacing w:line="240" w:lineRule="atLeast"/>
              <w:rPr>
                <w:sz w:val="24"/>
              </w:rPr>
            </w:pPr>
          </w:p>
          <w:p w:rsidR="00DC3D85" w:rsidRPr="00194293" w:rsidRDefault="00DC3D85" w:rsidP="00EF0249">
            <w:pPr>
              <w:spacing w:line="240" w:lineRule="atLeast"/>
              <w:ind w:firstLineChars="200" w:firstLine="480"/>
              <w:rPr>
                <w:sz w:val="24"/>
              </w:rPr>
            </w:pPr>
            <w:r w:rsidRPr="00194293">
              <w:rPr>
                <w:rFonts w:hint="eastAsia"/>
                <w:sz w:val="24"/>
              </w:rPr>
              <w:t>本题是初三第一学期第一次月考一道题，按照“协同合作学习模式”的环节，学生汇总的二类错误是第②小题，班级中阳光小组主讲，讲解中采用了一种新的讲解方式，那就是展示并讨论出解法的过程：</w:t>
            </w:r>
          </w:p>
          <w:p w:rsidR="00DC3D85" w:rsidRDefault="00DC3D85" w:rsidP="00EF0249">
            <w:pPr>
              <w:spacing w:line="240" w:lineRule="atLeast"/>
              <w:ind w:firstLineChars="200" w:firstLine="480"/>
              <w:rPr>
                <w:sz w:val="24"/>
              </w:rPr>
            </w:pPr>
            <w:r>
              <w:rPr>
                <w:rFonts w:hint="eastAsia"/>
                <w:sz w:val="24"/>
              </w:rPr>
              <w:t>先是一位队员坦白，他们讨论本题遇到的最大困惑就是无从下手。他们想过做垂直</w:t>
            </w:r>
            <w:r w:rsidRPr="00EF0249">
              <w:rPr>
                <w:rFonts w:hint="eastAsia"/>
                <w:sz w:val="24"/>
              </w:rPr>
              <w:t>用</w:t>
            </w:r>
            <w:r>
              <w:rPr>
                <w:rFonts w:hint="eastAsia"/>
                <w:sz w:val="24"/>
              </w:rPr>
              <w:t>解直角三角形的知识解，也想过利用相似三角形的知识解，但是没有构造出相似，然后就开始无从下手了；</w:t>
            </w:r>
          </w:p>
          <w:p w:rsidR="00DC3D85" w:rsidRDefault="00DC3D85" w:rsidP="00EF0249">
            <w:pPr>
              <w:spacing w:line="240" w:lineRule="atLeast"/>
              <w:ind w:firstLineChars="200" w:firstLine="480"/>
              <w:rPr>
                <w:sz w:val="24"/>
              </w:rPr>
            </w:pPr>
            <w:r>
              <w:rPr>
                <w:rFonts w:hint="eastAsia"/>
                <w:sz w:val="24"/>
              </w:rPr>
              <w:t>紧接着，这个小组很诚实的说，最后我们请教了另一个小组的同学，发现还可以通过做平行来建立方程……</w:t>
            </w:r>
          </w:p>
          <w:p w:rsidR="00DC3D85" w:rsidRPr="00BA7278" w:rsidRDefault="00DC3D85" w:rsidP="00EF0249">
            <w:pPr>
              <w:spacing w:line="240" w:lineRule="atLeast"/>
              <w:ind w:firstLineChars="200" w:firstLine="480"/>
              <w:rPr>
                <w:sz w:val="24"/>
              </w:rPr>
            </w:pPr>
            <w:r>
              <w:rPr>
                <w:rFonts w:hint="eastAsia"/>
                <w:sz w:val="24"/>
              </w:rPr>
              <w:t>最后，在教师指导下，这个小组总结出解决求解解析式问题的基本步骤：</w:t>
            </w:r>
          </w:p>
          <w:p w:rsidR="00DC3D85" w:rsidRDefault="00DC3D85" w:rsidP="00EF0249">
            <w:pPr>
              <w:spacing w:line="240" w:lineRule="atLeast"/>
              <w:ind w:firstLineChars="200" w:firstLine="480"/>
              <w:rPr>
                <w:sz w:val="24"/>
              </w:rPr>
            </w:pPr>
            <w:r w:rsidRPr="00BA7278">
              <w:rPr>
                <w:rFonts w:hint="eastAsia"/>
                <w:sz w:val="24"/>
              </w:rPr>
              <w:t>第一步：观察两条线段的位置关系</w:t>
            </w:r>
          </w:p>
          <w:p w:rsidR="00DC3D85" w:rsidRPr="00BA7278" w:rsidRDefault="00DC3D85" w:rsidP="00EF0249">
            <w:pPr>
              <w:spacing w:line="240" w:lineRule="atLeast"/>
              <w:ind w:firstLineChars="200" w:firstLine="480"/>
              <w:rPr>
                <w:sz w:val="24"/>
              </w:rPr>
            </w:pPr>
            <w:r w:rsidRPr="00BA7278">
              <w:rPr>
                <w:rFonts w:hint="eastAsia"/>
                <w:sz w:val="24"/>
              </w:rPr>
              <w:t>第二步：确定建立方程的知识模块</w:t>
            </w:r>
          </w:p>
          <w:p w:rsidR="00DC3D85" w:rsidRDefault="00DC3D85" w:rsidP="00EF0249">
            <w:pPr>
              <w:spacing w:line="240" w:lineRule="atLeast"/>
              <w:jc w:val="center"/>
              <w:rPr>
                <w:sz w:val="24"/>
              </w:rPr>
            </w:pPr>
          </w:p>
          <w:p w:rsidR="00DC3D85" w:rsidRDefault="00DC3D85" w:rsidP="00EF0249">
            <w:pPr>
              <w:spacing w:line="240" w:lineRule="atLeast"/>
              <w:ind w:firstLineChars="200" w:firstLine="480"/>
              <w:rPr>
                <w:sz w:val="24"/>
              </w:rPr>
            </w:pPr>
            <w:r>
              <w:rPr>
                <w:rFonts w:hint="eastAsia"/>
                <w:sz w:val="24"/>
              </w:rPr>
              <w:t>在师生共同努力下，这种解题策略，命名为“车轮战”。</w:t>
            </w:r>
          </w:p>
          <w:p w:rsidR="00DC3D85" w:rsidRPr="00061CB6" w:rsidRDefault="00DC3D85" w:rsidP="00EF0249">
            <w:pPr>
              <w:spacing w:line="240" w:lineRule="atLeast"/>
              <w:ind w:firstLineChars="200" w:firstLine="482"/>
              <w:rPr>
                <w:b/>
                <w:sz w:val="24"/>
                <w:szCs w:val="28"/>
              </w:rPr>
            </w:pPr>
            <w:r w:rsidRPr="00061CB6">
              <w:rPr>
                <w:rFonts w:hint="eastAsia"/>
                <w:b/>
                <w:sz w:val="24"/>
                <w:szCs w:val="28"/>
              </w:rPr>
              <w:t>四、协同合作学习模式</w:t>
            </w:r>
            <w:r>
              <w:rPr>
                <w:rFonts w:hint="eastAsia"/>
                <w:b/>
                <w:sz w:val="24"/>
                <w:szCs w:val="28"/>
              </w:rPr>
              <w:t>的</w:t>
            </w:r>
            <w:r w:rsidRPr="00061CB6">
              <w:rPr>
                <w:rFonts w:hint="eastAsia"/>
                <w:b/>
                <w:sz w:val="24"/>
                <w:szCs w:val="28"/>
              </w:rPr>
              <w:t>成效延伸</w:t>
            </w:r>
          </w:p>
          <w:p w:rsidR="00DC3D85" w:rsidRPr="0049438A" w:rsidRDefault="00DC3D85" w:rsidP="00EF0249">
            <w:pPr>
              <w:spacing w:line="240" w:lineRule="atLeast"/>
              <w:ind w:firstLineChars="250" w:firstLine="600"/>
              <w:rPr>
                <w:sz w:val="24"/>
              </w:rPr>
            </w:pPr>
            <w:r>
              <w:rPr>
                <w:rFonts w:hint="eastAsia"/>
                <w:sz w:val="24"/>
              </w:rPr>
              <w:t>协同合作学习模式的探索，使学生错题订正的效果得到了提高，在研究中，笔者还欣喜地总结出协同合作学习模式适合不同课堂形式的几种时机：</w:t>
            </w:r>
          </w:p>
          <w:p w:rsidR="00DC3D85" w:rsidRPr="0049438A" w:rsidRDefault="00DC3D85" w:rsidP="00EF0249">
            <w:pPr>
              <w:spacing w:line="240" w:lineRule="atLeast"/>
              <w:ind w:firstLineChars="200" w:firstLine="482"/>
              <w:rPr>
                <w:sz w:val="24"/>
              </w:rPr>
            </w:pPr>
            <w:r>
              <w:rPr>
                <w:rFonts w:ascii="黑体" w:eastAsia="黑体" w:hAnsi="黑体" w:hint="eastAsia"/>
                <w:b/>
                <w:sz w:val="24"/>
              </w:rPr>
              <w:t>1</w:t>
            </w:r>
            <w:r>
              <w:rPr>
                <w:rFonts w:ascii="黑体" w:eastAsia="黑体" w:hAnsi="黑体"/>
                <w:b/>
                <w:sz w:val="24"/>
              </w:rPr>
              <w:t>.</w:t>
            </w:r>
            <w:r w:rsidRPr="006A2A52">
              <w:rPr>
                <w:rFonts w:ascii="黑体" w:eastAsia="黑体" w:hAnsi="黑体" w:hint="eastAsia"/>
                <w:b/>
                <w:sz w:val="24"/>
              </w:rPr>
              <w:t>当学习任务比较多，需要分工合作的时候，是开展</w:t>
            </w:r>
            <w:r>
              <w:rPr>
                <w:rFonts w:ascii="黑体" w:eastAsia="黑体" w:hAnsi="黑体" w:hint="eastAsia"/>
                <w:b/>
                <w:sz w:val="24"/>
              </w:rPr>
              <w:t>协同</w:t>
            </w:r>
            <w:r w:rsidRPr="006A2A52">
              <w:rPr>
                <w:rFonts w:ascii="黑体" w:eastAsia="黑体" w:hAnsi="黑体" w:hint="eastAsia"/>
                <w:b/>
                <w:sz w:val="24"/>
              </w:rPr>
              <w:t>合作学习的好时机。</w:t>
            </w:r>
            <w:r w:rsidRPr="0049438A">
              <w:rPr>
                <w:rFonts w:hint="eastAsia"/>
                <w:sz w:val="24"/>
              </w:rPr>
              <w:t>例如在</w:t>
            </w:r>
            <w:r>
              <w:rPr>
                <w:rFonts w:hint="eastAsia"/>
                <w:sz w:val="24"/>
              </w:rPr>
              <w:t>六年级上《圆的周长》一课，需要通过测量多组圆的周长，然后计算得到圆周长与直径之比是一个定值时，可以开展协同合作的学习模式，让不同的组分别测量不同的圆形周长与直径，最后得到让学生初步信服的实验结论。</w:t>
            </w:r>
          </w:p>
          <w:p w:rsidR="00DC3D85" w:rsidRPr="0049438A" w:rsidRDefault="00DC3D85" w:rsidP="00EF0249">
            <w:pPr>
              <w:spacing w:line="240" w:lineRule="atLeast"/>
              <w:ind w:firstLineChars="200" w:firstLine="482"/>
              <w:rPr>
                <w:sz w:val="24"/>
              </w:rPr>
            </w:pPr>
            <w:r>
              <w:rPr>
                <w:rFonts w:ascii="黑体" w:eastAsia="黑体" w:hAnsi="黑体" w:hint="eastAsia"/>
                <w:b/>
                <w:sz w:val="24"/>
              </w:rPr>
              <w:t>2</w:t>
            </w:r>
            <w:r>
              <w:rPr>
                <w:rFonts w:ascii="黑体" w:eastAsia="黑体" w:hAnsi="黑体"/>
                <w:b/>
                <w:sz w:val="24"/>
              </w:rPr>
              <w:t>.</w:t>
            </w:r>
            <w:r w:rsidRPr="006A2A52">
              <w:rPr>
                <w:rFonts w:ascii="黑体" w:eastAsia="黑体" w:hAnsi="黑体" w:hint="eastAsia"/>
                <w:b/>
                <w:sz w:val="24"/>
              </w:rPr>
              <w:t>当学生遇到疑难问题，通过个人努力无法解决的时候，可以采用</w:t>
            </w:r>
            <w:r>
              <w:rPr>
                <w:rFonts w:ascii="黑体" w:eastAsia="黑体" w:hAnsi="黑体" w:hint="eastAsia"/>
                <w:b/>
                <w:sz w:val="24"/>
              </w:rPr>
              <w:t>协同</w:t>
            </w:r>
            <w:r w:rsidRPr="006A2A52">
              <w:rPr>
                <w:rFonts w:ascii="黑体" w:eastAsia="黑体" w:hAnsi="黑体" w:hint="eastAsia"/>
                <w:b/>
                <w:sz w:val="24"/>
              </w:rPr>
              <w:t>合作学习方式。</w:t>
            </w:r>
            <w:r>
              <w:rPr>
                <w:rFonts w:hint="eastAsia"/>
                <w:sz w:val="24"/>
              </w:rPr>
              <w:t>例如本文中提到的错题讲解，新授课时的习题讲解中，在形成协同合作学习模式的班级中，学生会自发找到协同合作学习的机会。</w:t>
            </w:r>
          </w:p>
          <w:p w:rsidR="00DC3D85" w:rsidRDefault="00DC3D85" w:rsidP="002D2E50">
            <w:pPr>
              <w:spacing w:line="240" w:lineRule="atLeast"/>
              <w:ind w:firstLineChars="200" w:firstLine="482"/>
              <w:rPr>
                <w:sz w:val="24"/>
              </w:rPr>
            </w:pPr>
            <w:r>
              <w:rPr>
                <w:rFonts w:ascii="黑体" w:eastAsia="黑体" w:hAnsi="黑体" w:hint="eastAsia"/>
                <w:b/>
                <w:sz w:val="24"/>
              </w:rPr>
              <w:t>3</w:t>
            </w:r>
            <w:r>
              <w:rPr>
                <w:rFonts w:ascii="黑体" w:eastAsia="黑体" w:hAnsi="黑体"/>
                <w:b/>
                <w:sz w:val="24"/>
              </w:rPr>
              <w:t>.</w:t>
            </w:r>
            <w:r w:rsidRPr="006A2A52">
              <w:rPr>
                <w:rFonts w:ascii="黑体" w:eastAsia="黑体" w:hAnsi="黑体" w:hint="eastAsia"/>
                <w:b/>
                <w:sz w:val="24"/>
              </w:rPr>
              <w:t>当</w:t>
            </w:r>
            <w:r>
              <w:rPr>
                <w:rFonts w:ascii="黑体" w:eastAsia="黑体" w:hAnsi="黑体" w:hint="eastAsia"/>
                <w:b/>
                <w:sz w:val="24"/>
              </w:rPr>
              <w:t>某一知识点，学生的意见出现大的分歧，或解法多样化时，也是组织协同</w:t>
            </w:r>
            <w:r w:rsidRPr="006A2A52">
              <w:rPr>
                <w:rFonts w:ascii="黑体" w:eastAsia="黑体" w:hAnsi="黑体" w:hint="eastAsia"/>
                <w:b/>
                <w:sz w:val="24"/>
              </w:rPr>
              <w:t>合作学习的好时机。</w:t>
            </w:r>
            <w:r w:rsidRPr="0049438A">
              <w:rPr>
                <w:rFonts w:hint="eastAsia"/>
                <w:sz w:val="24"/>
              </w:rPr>
              <w:t>开放性的题目，做法上一题多解，</w:t>
            </w:r>
            <w:r>
              <w:rPr>
                <w:rFonts w:hint="eastAsia"/>
                <w:sz w:val="24"/>
              </w:rPr>
              <w:t>利用协同合作学习模式</w:t>
            </w:r>
            <w:r w:rsidRPr="0049438A">
              <w:rPr>
                <w:rFonts w:hint="eastAsia"/>
                <w:sz w:val="24"/>
              </w:rPr>
              <w:t>，不仅能促进学生善于从多角度思维，而且有利于他们优化自己的解法。</w:t>
            </w:r>
          </w:p>
          <w:p w:rsidR="00AC06E6" w:rsidRDefault="00DC3D85" w:rsidP="002D2E50">
            <w:pPr>
              <w:spacing w:line="240" w:lineRule="atLeast"/>
              <w:ind w:firstLineChars="200" w:firstLine="480"/>
              <w:rPr>
                <w:rFonts w:hint="eastAsia"/>
                <w:sz w:val="24"/>
              </w:rPr>
            </w:pPr>
            <w:r>
              <w:rPr>
                <w:rFonts w:hint="eastAsia"/>
                <w:sz w:val="24"/>
              </w:rPr>
              <w:t>通过课例研究，协同合作学习模式在提高</w:t>
            </w:r>
            <w:r w:rsidRPr="00DA3824">
              <w:rPr>
                <w:rFonts w:hint="eastAsia"/>
                <w:sz w:val="24"/>
              </w:rPr>
              <w:t>初中学生错题订正</w:t>
            </w:r>
            <w:r>
              <w:rPr>
                <w:rFonts w:hint="eastAsia"/>
                <w:sz w:val="24"/>
              </w:rPr>
              <w:t>上取得了很好的成效，这种学习方法还有很多广泛的应用价值值得深入研究！</w:t>
            </w:r>
          </w:p>
          <w:p w:rsidR="002D2E50" w:rsidRDefault="002D2E50" w:rsidP="002D2E50">
            <w:pPr>
              <w:spacing w:line="240" w:lineRule="atLeast"/>
              <w:ind w:firstLineChars="200" w:firstLine="480"/>
              <w:rPr>
                <w:rFonts w:hint="eastAsia"/>
                <w:sz w:val="24"/>
              </w:rPr>
            </w:pPr>
          </w:p>
          <w:p w:rsidR="002D2E50" w:rsidRPr="002D2E50" w:rsidRDefault="002D2E50" w:rsidP="002D2E50">
            <w:pPr>
              <w:spacing w:line="240" w:lineRule="atLeast"/>
              <w:ind w:firstLineChars="200" w:firstLine="480"/>
              <w:rPr>
                <w:sz w:val="24"/>
              </w:rPr>
            </w:pPr>
          </w:p>
        </w:tc>
      </w:tr>
    </w:tbl>
    <w:p w:rsidR="009212D1" w:rsidRPr="001152CA" w:rsidRDefault="009212D1" w:rsidP="001152CA">
      <w:pPr>
        <w:spacing w:line="400" w:lineRule="exact"/>
        <w:rPr>
          <w:rFonts w:ascii="宋体" w:hAnsi="宋体" w:cs="宋体"/>
          <w:color w:val="000000"/>
          <w:kern w:val="0"/>
          <w:sz w:val="24"/>
        </w:rPr>
      </w:pPr>
    </w:p>
    <w:sectPr w:rsidR="009212D1" w:rsidRPr="001152CA" w:rsidSect="009212D1">
      <w:pgSz w:w="11907" w:h="16840"/>
      <w:pgMar w:top="1985" w:right="1134" w:bottom="1985"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2C6" w:rsidRDefault="00FA42C6" w:rsidP="00E271A9">
      <w:r>
        <w:separator/>
      </w:r>
    </w:p>
  </w:endnote>
  <w:endnote w:type="continuationSeparator" w:id="0">
    <w:p w:rsidR="00FA42C6" w:rsidRDefault="00FA42C6" w:rsidP="00E27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2C6" w:rsidRDefault="00FA42C6" w:rsidP="00E271A9">
      <w:r>
        <w:separator/>
      </w:r>
    </w:p>
  </w:footnote>
  <w:footnote w:type="continuationSeparator" w:id="0">
    <w:p w:rsidR="00FA42C6" w:rsidRDefault="00FA42C6" w:rsidP="00E271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9.75pt" o:bullet="t">
        <v:imagedata r:id="rId1" o:title=""/>
      </v:shape>
    </w:pict>
  </w:numPicBullet>
  <w:abstractNum w:abstractNumId="0">
    <w:nsid w:val="0000002B"/>
    <w:multiLevelType w:val="multilevel"/>
    <w:tmpl w:val="0000002B"/>
    <w:lvl w:ilvl="0">
      <w:start w:val="1"/>
      <w:numFmt w:val="bullet"/>
      <w:pStyle w:val="4"/>
      <w:lvlText w:val=""/>
      <w:lvlPicBulletId w:val="0"/>
      <w:lvlJc w:val="left"/>
      <w:pPr>
        <w:tabs>
          <w:tab w:val="left" w:pos="1500"/>
        </w:tabs>
        <w:ind w:left="1500" w:hanging="420"/>
      </w:pPr>
      <w:rPr>
        <w:rFonts w:ascii="Symbol" w:hAnsi="Symbol" w:hint="default"/>
        <w:color w:val="auto"/>
      </w:rPr>
    </w:lvl>
    <w:lvl w:ilvl="1">
      <w:start w:val="1"/>
      <w:numFmt w:val="bullet"/>
      <w:lvlText w:val=""/>
      <w:lvlJc w:val="left"/>
      <w:pPr>
        <w:tabs>
          <w:tab w:val="left" w:pos="1920"/>
        </w:tabs>
        <w:ind w:left="1920" w:hanging="420"/>
      </w:pPr>
      <w:rPr>
        <w:rFonts w:ascii="Wingdings" w:hAnsi="Wingdings" w:hint="default"/>
      </w:rPr>
    </w:lvl>
    <w:lvl w:ilvl="2">
      <w:start w:val="1"/>
      <w:numFmt w:val="bullet"/>
      <w:lvlText w:val=""/>
      <w:lvlJc w:val="left"/>
      <w:pPr>
        <w:tabs>
          <w:tab w:val="left" w:pos="2340"/>
        </w:tabs>
        <w:ind w:left="2340" w:hanging="420"/>
      </w:pPr>
      <w:rPr>
        <w:rFonts w:ascii="Wingdings" w:hAnsi="Wingdings" w:hint="default"/>
      </w:rPr>
    </w:lvl>
    <w:lvl w:ilvl="3">
      <w:start w:val="1"/>
      <w:numFmt w:val="bullet"/>
      <w:lvlText w:val=""/>
      <w:lvlJc w:val="left"/>
      <w:pPr>
        <w:tabs>
          <w:tab w:val="left" w:pos="2760"/>
        </w:tabs>
        <w:ind w:left="2760" w:hanging="420"/>
      </w:pPr>
      <w:rPr>
        <w:rFonts w:ascii="Wingdings" w:hAnsi="Wingdings" w:hint="default"/>
      </w:rPr>
    </w:lvl>
    <w:lvl w:ilvl="4">
      <w:start w:val="1"/>
      <w:numFmt w:val="bullet"/>
      <w:lvlText w:val=""/>
      <w:lvlJc w:val="left"/>
      <w:pPr>
        <w:tabs>
          <w:tab w:val="left" w:pos="3180"/>
        </w:tabs>
        <w:ind w:left="3180" w:hanging="420"/>
      </w:pPr>
      <w:rPr>
        <w:rFonts w:ascii="Wingdings" w:hAnsi="Wingdings" w:hint="default"/>
      </w:rPr>
    </w:lvl>
    <w:lvl w:ilvl="5">
      <w:start w:val="1"/>
      <w:numFmt w:val="bullet"/>
      <w:lvlText w:val=""/>
      <w:lvlJc w:val="left"/>
      <w:pPr>
        <w:tabs>
          <w:tab w:val="left" w:pos="3600"/>
        </w:tabs>
        <w:ind w:left="3600" w:hanging="420"/>
      </w:pPr>
      <w:rPr>
        <w:rFonts w:ascii="Wingdings" w:hAnsi="Wingdings" w:hint="default"/>
      </w:rPr>
    </w:lvl>
    <w:lvl w:ilvl="6">
      <w:start w:val="1"/>
      <w:numFmt w:val="bullet"/>
      <w:lvlText w:val=""/>
      <w:lvlJc w:val="left"/>
      <w:pPr>
        <w:tabs>
          <w:tab w:val="left" w:pos="4020"/>
        </w:tabs>
        <w:ind w:left="4020" w:hanging="420"/>
      </w:pPr>
      <w:rPr>
        <w:rFonts w:ascii="Wingdings" w:hAnsi="Wingdings" w:hint="default"/>
      </w:rPr>
    </w:lvl>
    <w:lvl w:ilvl="7">
      <w:start w:val="1"/>
      <w:numFmt w:val="bullet"/>
      <w:lvlText w:val=""/>
      <w:lvlJc w:val="left"/>
      <w:pPr>
        <w:tabs>
          <w:tab w:val="left" w:pos="4440"/>
        </w:tabs>
        <w:ind w:left="4440" w:hanging="420"/>
      </w:pPr>
      <w:rPr>
        <w:rFonts w:ascii="Wingdings" w:hAnsi="Wingdings" w:hint="default"/>
      </w:rPr>
    </w:lvl>
    <w:lvl w:ilvl="8">
      <w:start w:val="1"/>
      <w:numFmt w:val="bullet"/>
      <w:lvlText w:val=""/>
      <w:lvlJc w:val="left"/>
      <w:pPr>
        <w:tabs>
          <w:tab w:val="left" w:pos="4860"/>
        </w:tabs>
        <w:ind w:left="4860" w:hanging="420"/>
      </w:pPr>
      <w:rPr>
        <w:rFonts w:ascii="Wingdings" w:hAnsi="Wingdings" w:hint="default"/>
      </w:rPr>
    </w:lvl>
  </w:abstractNum>
  <w:abstractNum w:abstractNumId="1">
    <w:nsid w:val="254B656E"/>
    <w:multiLevelType w:val="multilevel"/>
    <w:tmpl w:val="254B656E"/>
    <w:lvl w:ilvl="0">
      <w:start w:val="1"/>
      <w:numFmt w:val="bullet"/>
      <w:lvlText w:val=""/>
      <w:lvlJc w:val="left"/>
      <w:pPr>
        <w:ind w:left="794" w:hanging="420"/>
      </w:pPr>
      <w:rPr>
        <w:rFonts w:ascii="Wingdings" w:hAnsi="Wingdings" w:hint="default"/>
      </w:rPr>
    </w:lvl>
    <w:lvl w:ilvl="1">
      <w:start w:val="1"/>
      <w:numFmt w:val="bullet"/>
      <w:lvlText w:val=""/>
      <w:lvlJc w:val="left"/>
      <w:pPr>
        <w:ind w:left="1214" w:hanging="420"/>
      </w:pPr>
      <w:rPr>
        <w:rFonts w:ascii="Wingdings" w:hAnsi="Wingdings" w:hint="default"/>
      </w:rPr>
    </w:lvl>
    <w:lvl w:ilvl="2">
      <w:start w:val="1"/>
      <w:numFmt w:val="bullet"/>
      <w:lvlText w:val=""/>
      <w:lvlJc w:val="left"/>
      <w:pPr>
        <w:ind w:left="1634" w:hanging="420"/>
      </w:pPr>
      <w:rPr>
        <w:rFonts w:ascii="Wingdings" w:hAnsi="Wingdings" w:hint="default"/>
      </w:rPr>
    </w:lvl>
    <w:lvl w:ilvl="3">
      <w:start w:val="1"/>
      <w:numFmt w:val="bullet"/>
      <w:lvlText w:val=""/>
      <w:lvlJc w:val="left"/>
      <w:pPr>
        <w:ind w:left="2054" w:hanging="420"/>
      </w:pPr>
      <w:rPr>
        <w:rFonts w:ascii="Wingdings" w:hAnsi="Wingdings" w:hint="default"/>
      </w:rPr>
    </w:lvl>
    <w:lvl w:ilvl="4">
      <w:start w:val="1"/>
      <w:numFmt w:val="bullet"/>
      <w:lvlText w:val=""/>
      <w:lvlJc w:val="left"/>
      <w:pPr>
        <w:ind w:left="2474" w:hanging="420"/>
      </w:pPr>
      <w:rPr>
        <w:rFonts w:ascii="Wingdings" w:hAnsi="Wingdings" w:hint="default"/>
      </w:rPr>
    </w:lvl>
    <w:lvl w:ilvl="5">
      <w:start w:val="1"/>
      <w:numFmt w:val="bullet"/>
      <w:lvlText w:val=""/>
      <w:lvlJc w:val="left"/>
      <w:pPr>
        <w:ind w:left="2894" w:hanging="420"/>
      </w:pPr>
      <w:rPr>
        <w:rFonts w:ascii="Wingdings" w:hAnsi="Wingdings" w:hint="default"/>
      </w:rPr>
    </w:lvl>
    <w:lvl w:ilvl="6">
      <w:start w:val="1"/>
      <w:numFmt w:val="bullet"/>
      <w:lvlText w:val=""/>
      <w:lvlJc w:val="left"/>
      <w:pPr>
        <w:ind w:left="3314" w:hanging="420"/>
      </w:pPr>
      <w:rPr>
        <w:rFonts w:ascii="Wingdings" w:hAnsi="Wingdings" w:hint="default"/>
      </w:rPr>
    </w:lvl>
    <w:lvl w:ilvl="7">
      <w:start w:val="1"/>
      <w:numFmt w:val="bullet"/>
      <w:lvlText w:val=""/>
      <w:lvlJc w:val="left"/>
      <w:pPr>
        <w:ind w:left="3734" w:hanging="420"/>
      </w:pPr>
      <w:rPr>
        <w:rFonts w:ascii="Wingdings" w:hAnsi="Wingdings" w:hint="default"/>
      </w:rPr>
    </w:lvl>
    <w:lvl w:ilvl="8">
      <w:start w:val="1"/>
      <w:numFmt w:val="bullet"/>
      <w:lvlText w:val=""/>
      <w:lvlJc w:val="left"/>
      <w:pPr>
        <w:ind w:left="4154" w:hanging="420"/>
      </w:pPr>
      <w:rPr>
        <w:rFonts w:ascii="Wingdings" w:hAnsi="Wingdings" w:hint="default"/>
      </w:rPr>
    </w:lvl>
  </w:abstractNum>
  <w:abstractNum w:abstractNumId="2">
    <w:nsid w:val="7C0D5F0D"/>
    <w:multiLevelType w:val="multilevel"/>
    <w:tmpl w:val="7C0D5F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417"/>
    <w:rsid w:val="000014DF"/>
    <w:rsid w:val="000042D3"/>
    <w:rsid w:val="00012304"/>
    <w:rsid w:val="00015881"/>
    <w:rsid w:val="00015B7A"/>
    <w:rsid w:val="00023AA3"/>
    <w:rsid w:val="0003022C"/>
    <w:rsid w:val="000312E0"/>
    <w:rsid w:val="0003706B"/>
    <w:rsid w:val="00055314"/>
    <w:rsid w:val="00056F1D"/>
    <w:rsid w:val="00063560"/>
    <w:rsid w:val="00064D24"/>
    <w:rsid w:val="00066664"/>
    <w:rsid w:val="000711FB"/>
    <w:rsid w:val="000714DE"/>
    <w:rsid w:val="00073EAE"/>
    <w:rsid w:val="00082B1B"/>
    <w:rsid w:val="000839F5"/>
    <w:rsid w:val="00086FED"/>
    <w:rsid w:val="00087089"/>
    <w:rsid w:val="0008798A"/>
    <w:rsid w:val="0009237F"/>
    <w:rsid w:val="00093594"/>
    <w:rsid w:val="000A398E"/>
    <w:rsid w:val="000B4CE7"/>
    <w:rsid w:val="000B7450"/>
    <w:rsid w:val="000C4964"/>
    <w:rsid w:val="000C6F19"/>
    <w:rsid w:val="000D2E11"/>
    <w:rsid w:val="000D4078"/>
    <w:rsid w:val="000D5119"/>
    <w:rsid w:val="000D66DB"/>
    <w:rsid w:val="000E2501"/>
    <w:rsid w:val="000E4F96"/>
    <w:rsid w:val="000E693A"/>
    <w:rsid w:val="000F2BE0"/>
    <w:rsid w:val="000F4BD3"/>
    <w:rsid w:val="000F50E3"/>
    <w:rsid w:val="000F52AE"/>
    <w:rsid w:val="000F5E94"/>
    <w:rsid w:val="000F78FB"/>
    <w:rsid w:val="00102259"/>
    <w:rsid w:val="00103C14"/>
    <w:rsid w:val="00106D68"/>
    <w:rsid w:val="0011299F"/>
    <w:rsid w:val="001152CA"/>
    <w:rsid w:val="001152D8"/>
    <w:rsid w:val="001227FA"/>
    <w:rsid w:val="0013532D"/>
    <w:rsid w:val="0013622F"/>
    <w:rsid w:val="00136402"/>
    <w:rsid w:val="00136C78"/>
    <w:rsid w:val="0013786B"/>
    <w:rsid w:val="00146A46"/>
    <w:rsid w:val="001555AB"/>
    <w:rsid w:val="0016477D"/>
    <w:rsid w:val="00172348"/>
    <w:rsid w:val="00172A27"/>
    <w:rsid w:val="001768E1"/>
    <w:rsid w:val="001769BD"/>
    <w:rsid w:val="00176FB9"/>
    <w:rsid w:val="0017795D"/>
    <w:rsid w:val="00182A0B"/>
    <w:rsid w:val="0019347A"/>
    <w:rsid w:val="00195643"/>
    <w:rsid w:val="001A5243"/>
    <w:rsid w:val="001A5808"/>
    <w:rsid w:val="001A7B2F"/>
    <w:rsid w:val="001C155E"/>
    <w:rsid w:val="001C40FB"/>
    <w:rsid w:val="001D2BF6"/>
    <w:rsid w:val="001D4394"/>
    <w:rsid w:val="001D5746"/>
    <w:rsid w:val="001D7DB0"/>
    <w:rsid w:val="001E6973"/>
    <w:rsid w:val="001F1D93"/>
    <w:rsid w:val="001F37BF"/>
    <w:rsid w:val="001F765D"/>
    <w:rsid w:val="001F7B53"/>
    <w:rsid w:val="00202E4B"/>
    <w:rsid w:val="002165AC"/>
    <w:rsid w:val="00217413"/>
    <w:rsid w:val="0022744D"/>
    <w:rsid w:val="00230180"/>
    <w:rsid w:val="00233EF7"/>
    <w:rsid w:val="0023607B"/>
    <w:rsid w:val="00240FFD"/>
    <w:rsid w:val="0024131D"/>
    <w:rsid w:val="00243C92"/>
    <w:rsid w:val="00244A66"/>
    <w:rsid w:val="0025062C"/>
    <w:rsid w:val="00257A62"/>
    <w:rsid w:val="00260DA8"/>
    <w:rsid w:val="002614E1"/>
    <w:rsid w:val="002642D9"/>
    <w:rsid w:val="002664FB"/>
    <w:rsid w:val="00266E3F"/>
    <w:rsid w:val="00272F2C"/>
    <w:rsid w:val="00274628"/>
    <w:rsid w:val="00274EFC"/>
    <w:rsid w:val="0027546F"/>
    <w:rsid w:val="00281862"/>
    <w:rsid w:val="00283558"/>
    <w:rsid w:val="00283A49"/>
    <w:rsid w:val="00287076"/>
    <w:rsid w:val="002923D9"/>
    <w:rsid w:val="00292B8F"/>
    <w:rsid w:val="002962A5"/>
    <w:rsid w:val="002A11A7"/>
    <w:rsid w:val="002A262A"/>
    <w:rsid w:val="002A4A94"/>
    <w:rsid w:val="002C197D"/>
    <w:rsid w:val="002C25DB"/>
    <w:rsid w:val="002C4253"/>
    <w:rsid w:val="002C4B23"/>
    <w:rsid w:val="002C5202"/>
    <w:rsid w:val="002C6B61"/>
    <w:rsid w:val="002D2E50"/>
    <w:rsid w:val="002E0D89"/>
    <w:rsid w:val="002E1886"/>
    <w:rsid w:val="002E6AD8"/>
    <w:rsid w:val="002F0A58"/>
    <w:rsid w:val="002F2DF0"/>
    <w:rsid w:val="0030334E"/>
    <w:rsid w:val="003034EF"/>
    <w:rsid w:val="003042A4"/>
    <w:rsid w:val="00306C18"/>
    <w:rsid w:val="0030787B"/>
    <w:rsid w:val="00312ECD"/>
    <w:rsid w:val="00314569"/>
    <w:rsid w:val="00316B2F"/>
    <w:rsid w:val="0032027F"/>
    <w:rsid w:val="003218A0"/>
    <w:rsid w:val="00323D65"/>
    <w:rsid w:val="00342B6B"/>
    <w:rsid w:val="00345C35"/>
    <w:rsid w:val="00351B32"/>
    <w:rsid w:val="00353FBF"/>
    <w:rsid w:val="00355E4A"/>
    <w:rsid w:val="00360983"/>
    <w:rsid w:val="00360C96"/>
    <w:rsid w:val="00365171"/>
    <w:rsid w:val="0036683A"/>
    <w:rsid w:val="00374073"/>
    <w:rsid w:val="003759E1"/>
    <w:rsid w:val="00392266"/>
    <w:rsid w:val="00393FC8"/>
    <w:rsid w:val="003A7A3A"/>
    <w:rsid w:val="003B0E3E"/>
    <w:rsid w:val="003B5CBF"/>
    <w:rsid w:val="003C3342"/>
    <w:rsid w:val="003C7E9D"/>
    <w:rsid w:val="003D0BAD"/>
    <w:rsid w:val="003D390F"/>
    <w:rsid w:val="003D4A7A"/>
    <w:rsid w:val="003D6C98"/>
    <w:rsid w:val="003E5065"/>
    <w:rsid w:val="003F132E"/>
    <w:rsid w:val="003F18B0"/>
    <w:rsid w:val="003F1ADF"/>
    <w:rsid w:val="003F56F4"/>
    <w:rsid w:val="004003BD"/>
    <w:rsid w:val="0041079C"/>
    <w:rsid w:val="00411A2B"/>
    <w:rsid w:val="00424113"/>
    <w:rsid w:val="00426519"/>
    <w:rsid w:val="00426AC3"/>
    <w:rsid w:val="004327D4"/>
    <w:rsid w:val="00433A47"/>
    <w:rsid w:val="004342B5"/>
    <w:rsid w:val="00444FB4"/>
    <w:rsid w:val="00445BEF"/>
    <w:rsid w:val="0045560D"/>
    <w:rsid w:val="004561A5"/>
    <w:rsid w:val="004563D3"/>
    <w:rsid w:val="00460AE3"/>
    <w:rsid w:val="00463C3E"/>
    <w:rsid w:val="004641A7"/>
    <w:rsid w:val="00483E78"/>
    <w:rsid w:val="0048584C"/>
    <w:rsid w:val="004865CF"/>
    <w:rsid w:val="00493C6E"/>
    <w:rsid w:val="00494A4B"/>
    <w:rsid w:val="004A381A"/>
    <w:rsid w:val="004B13EB"/>
    <w:rsid w:val="004B3294"/>
    <w:rsid w:val="004B47CD"/>
    <w:rsid w:val="004B5726"/>
    <w:rsid w:val="004C53BC"/>
    <w:rsid w:val="004D0029"/>
    <w:rsid w:val="004D0C72"/>
    <w:rsid w:val="004D1B11"/>
    <w:rsid w:val="004D56B2"/>
    <w:rsid w:val="004D7800"/>
    <w:rsid w:val="004E163B"/>
    <w:rsid w:val="004E22FA"/>
    <w:rsid w:val="004E315E"/>
    <w:rsid w:val="004E33C0"/>
    <w:rsid w:val="004E3423"/>
    <w:rsid w:val="004F5B49"/>
    <w:rsid w:val="004F5E13"/>
    <w:rsid w:val="004F71A4"/>
    <w:rsid w:val="00502CBB"/>
    <w:rsid w:val="00515FC7"/>
    <w:rsid w:val="005216BF"/>
    <w:rsid w:val="00523790"/>
    <w:rsid w:val="00526C42"/>
    <w:rsid w:val="00530842"/>
    <w:rsid w:val="005334ED"/>
    <w:rsid w:val="0053459C"/>
    <w:rsid w:val="005362C3"/>
    <w:rsid w:val="00541263"/>
    <w:rsid w:val="0055477C"/>
    <w:rsid w:val="005550E2"/>
    <w:rsid w:val="00563D00"/>
    <w:rsid w:val="005654C1"/>
    <w:rsid w:val="00566612"/>
    <w:rsid w:val="00566902"/>
    <w:rsid w:val="00571241"/>
    <w:rsid w:val="00580C03"/>
    <w:rsid w:val="00580C23"/>
    <w:rsid w:val="00581FDE"/>
    <w:rsid w:val="0058297F"/>
    <w:rsid w:val="00595541"/>
    <w:rsid w:val="005A0C81"/>
    <w:rsid w:val="005A0E01"/>
    <w:rsid w:val="005A2996"/>
    <w:rsid w:val="005B220E"/>
    <w:rsid w:val="005B3129"/>
    <w:rsid w:val="005B3BFD"/>
    <w:rsid w:val="005B551E"/>
    <w:rsid w:val="005B6902"/>
    <w:rsid w:val="005C4F8D"/>
    <w:rsid w:val="005C724D"/>
    <w:rsid w:val="005E6DD5"/>
    <w:rsid w:val="005F1E75"/>
    <w:rsid w:val="005F3312"/>
    <w:rsid w:val="00600D60"/>
    <w:rsid w:val="00603D1E"/>
    <w:rsid w:val="00610242"/>
    <w:rsid w:val="006170FF"/>
    <w:rsid w:val="006206DF"/>
    <w:rsid w:val="00621E1C"/>
    <w:rsid w:val="00626D4C"/>
    <w:rsid w:val="00634757"/>
    <w:rsid w:val="006467BA"/>
    <w:rsid w:val="006475BC"/>
    <w:rsid w:val="00650689"/>
    <w:rsid w:val="00655EC4"/>
    <w:rsid w:val="006640FE"/>
    <w:rsid w:val="006709FA"/>
    <w:rsid w:val="006768EF"/>
    <w:rsid w:val="00682BDD"/>
    <w:rsid w:val="00685347"/>
    <w:rsid w:val="00686B69"/>
    <w:rsid w:val="00687A41"/>
    <w:rsid w:val="006944C7"/>
    <w:rsid w:val="006A674F"/>
    <w:rsid w:val="006B331A"/>
    <w:rsid w:val="006B3FED"/>
    <w:rsid w:val="006B50ED"/>
    <w:rsid w:val="006C3C2D"/>
    <w:rsid w:val="006C4661"/>
    <w:rsid w:val="006C6666"/>
    <w:rsid w:val="006C77D7"/>
    <w:rsid w:val="006D22A9"/>
    <w:rsid w:val="006D5AA7"/>
    <w:rsid w:val="006D79C1"/>
    <w:rsid w:val="006E13D5"/>
    <w:rsid w:val="006E1A44"/>
    <w:rsid w:val="006E56F2"/>
    <w:rsid w:val="006E5CC2"/>
    <w:rsid w:val="006E5EFB"/>
    <w:rsid w:val="006F23C0"/>
    <w:rsid w:val="006F2940"/>
    <w:rsid w:val="006F2BF8"/>
    <w:rsid w:val="00705BFC"/>
    <w:rsid w:val="00705FB6"/>
    <w:rsid w:val="007074D5"/>
    <w:rsid w:val="00720B96"/>
    <w:rsid w:val="00720D16"/>
    <w:rsid w:val="00726E32"/>
    <w:rsid w:val="00730ED6"/>
    <w:rsid w:val="00736D18"/>
    <w:rsid w:val="00737089"/>
    <w:rsid w:val="00737DD3"/>
    <w:rsid w:val="00743A4E"/>
    <w:rsid w:val="00746454"/>
    <w:rsid w:val="00750D33"/>
    <w:rsid w:val="00753FD6"/>
    <w:rsid w:val="007563CF"/>
    <w:rsid w:val="0076350D"/>
    <w:rsid w:val="007637C5"/>
    <w:rsid w:val="00766599"/>
    <w:rsid w:val="00770F53"/>
    <w:rsid w:val="007735A8"/>
    <w:rsid w:val="00783CE0"/>
    <w:rsid w:val="00791CA0"/>
    <w:rsid w:val="0079505A"/>
    <w:rsid w:val="007A1209"/>
    <w:rsid w:val="007B35ED"/>
    <w:rsid w:val="007B3928"/>
    <w:rsid w:val="007C211F"/>
    <w:rsid w:val="007C3162"/>
    <w:rsid w:val="007C4D23"/>
    <w:rsid w:val="007C611D"/>
    <w:rsid w:val="007C6DF0"/>
    <w:rsid w:val="007C6EE3"/>
    <w:rsid w:val="007D060B"/>
    <w:rsid w:val="007D32A5"/>
    <w:rsid w:val="007D35C1"/>
    <w:rsid w:val="007E027F"/>
    <w:rsid w:val="007E2905"/>
    <w:rsid w:val="007F0277"/>
    <w:rsid w:val="007F5573"/>
    <w:rsid w:val="00800EC0"/>
    <w:rsid w:val="008013C2"/>
    <w:rsid w:val="008043A8"/>
    <w:rsid w:val="008046EB"/>
    <w:rsid w:val="008106CF"/>
    <w:rsid w:val="00811280"/>
    <w:rsid w:val="008119B5"/>
    <w:rsid w:val="0083306B"/>
    <w:rsid w:val="00836A76"/>
    <w:rsid w:val="00842C9C"/>
    <w:rsid w:val="00842E4E"/>
    <w:rsid w:val="00847B16"/>
    <w:rsid w:val="008555F5"/>
    <w:rsid w:val="00861D72"/>
    <w:rsid w:val="0086603E"/>
    <w:rsid w:val="00866269"/>
    <w:rsid w:val="00871C54"/>
    <w:rsid w:val="008771BE"/>
    <w:rsid w:val="00880C81"/>
    <w:rsid w:val="00881902"/>
    <w:rsid w:val="00884310"/>
    <w:rsid w:val="0088437C"/>
    <w:rsid w:val="00887373"/>
    <w:rsid w:val="00890E8D"/>
    <w:rsid w:val="008912F2"/>
    <w:rsid w:val="00892151"/>
    <w:rsid w:val="008932F8"/>
    <w:rsid w:val="00894F3F"/>
    <w:rsid w:val="00897EDA"/>
    <w:rsid w:val="008A0F0A"/>
    <w:rsid w:val="008B0575"/>
    <w:rsid w:val="008B2A3A"/>
    <w:rsid w:val="008C686A"/>
    <w:rsid w:val="008C7748"/>
    <w:rsid w:val="008D1D73"/>
    <w:rsid w:val="008E1393"/>
    <w:rsid w:val="008E1582"/>
    <w:rsid w:val="008E3612"/>
    <w:rsid w:val="008E6009"/>
    <w:rsid w:val="008E6C93"/>
    <w:rsid w:val="008E7CF0"/>
    <w:rsid w:val="008F107F"/>
    <w:rsid w:val="008F6C98"/>
    <w:rsid w:val="008F7516"/>
    <w:rsid w:val="00900ACA"/>
    <w:rsid w:val="0090619D"/>
    <w:rsid w:val="00907ACC"/>
    <w:rsid w:val="00911F45"/>
    <w:rsid w:val="00916521"/>
    <w:rsid w:val="009212D1"/>
    <w:rsid w:val="00922AB2"/>
    <w:rsid w:val="00922AFC"/>
    <w:rsid w:val="009249AA"/>
    <w:rsid w:val="00924E6B"/>
    <w:rsid w:val="00927A6D"/>
    <w:rsid w:val="0093426B"/>
    <w:rsid w:val="009441BC"/>
    <w:rsid w:val="009477FC"/>
    <w:rsid w:val="00952210"/>
    <w:rsid w:val="00952475"/>
    <w:rsid w:val="00955309"/>
    <w:rsid w:val="00963634"/>
    <w:rsid w:val="0097066B"/>
    <w:rsid w:val="00973E1F"/>
    <w:rsid w:val="009803A2"/>
    <w:rsid w:val="00985E56"/>
    <w:rsid w:val="009926B1"/>
    <w:rsid w:val="009B06D0"/>
    <w:rsid w:val="009B08C8"/>
    <w:rsid w:val="009B28A3"/>
    <w:rsid w:val="009C32C8"/>
    <w:rsid w:val="009C39E2"/>
    <w:rsid w:val="009C516F"/>
    <w:rsid w:val="009D0427"/>
    <w:rsid w:val="009D0C98"/>
    <w:rsid w:val="009D17AD"/>
    <w:rsid w:val="009D29CD"/>
    <w:rsid w:val="009D2F43"/>
    <w:rsid w:val="009D6ADB"/>
    <w:rsid w:val="009D6B08"/>
    <w:rsid w:val="009E4631"/>
    <w:rsid w:val="009E51BD"/>
    <w:rsid w:val="009F013E"/>
    <w:rsid w:val="009F1872"/>
    <w:rsid w:val="009F4238"/>
    <w:rsid w:val="009F657B"/>
    <w:rsid w:val="009F7807"/>
    <w:rsid w:val="00A019B3"/>
    <w:rsid w:val="00A036E9"/>
    <w:rsid w:val="00A14CCA"/>
    <w:rsid w:val="00A159B9"/>
    <w:rsid w:val="00A239FD"/>
    <w:rsid w:val="00A25A61"/>
    <w:rsid w:val="00A27FB0"/>
    <w:rsid w:val="00A34CAD"/>
    <w:rsid w:val="00A43010"/>
    <w:rsid w:val="00A50280"/>
    <w:rsid w:val="00A50DFD"/>
    <w:rsid w:val="00A55BDA"/>
    <w:rsid w:val="00A63A17"/>
    <w:rsid w:val="00A6488D"/>
    <w:rsid w:val="00A66B35"/>
    <w:rsid w:val="00A74EF5"/>
    <w:rsid w:val="00A9238D"/>
    <w:rsid w:val="00A927F2"/>
    <w:rsid w:val="00A93C37"/>
    <w:rsid w:val="00A96B97"/>
    <w:rsid w:val="00AA0219"/>
    <w:rsid w:val="00AB5243"/>
    <w:rsid w:val="00AB6D41"/>
    <w:rsid w:val="00AB7628"/>
    <w:rsid w:val="00AB7F00"/>
    <w:rsid w:val="00AC06E6"/>
    <w:rsid w:val="00AC0A8C"/>
    <w:rsid w:val="00AC4843"/>
    <w:rsid w:val="00AD021A"/>
    <w:rsid w:val="00AD45A9"/>
    <w:rsid w:val="00AD4F52"/>
    <w:rsid w:val="00AD5A10"/>
    <w:rsid w:val="00AE019D"/>
    <w:rsid w:val="00AE2077"/>
    <w:rsid w:val="00AE216E"/>
    <w:rsid w:val="00AE602B"/>
    <w:rsid w:val="00AF1A2B"/>
    <w:rsid w:val="00AF3762"/>
    <w:rsid w:val="00AF4840"/>
    <w:rsid w:val="00AF48F0"/>
    <w:rsid w:val="00AF65E4"/>
    <w:rsid w:val="00B00BEA"/>
    <w:rsid w:val="00B03466"/>
    <w:rsid w:val="00B06414"/>
    <w:rsid w:val="00B13355"/>
    <w:rsid w:val="00B136F4"/>
    <w:rsid w:val="00B1757B"/>
    <w:rsid w:val="00B21BDC"/>
    <w:rsid w:val="00B22F9C"/>
    <w:rsid w:val="00B235F5"/>
    <w:rsid w:val="00B27433"/>
    <w:rsid w:val="00B33D90"/>
    <w:rsid w:val="00B3402C"/>
    <w:rsid w:val="00B359ED"/>
    <w:rsid w:val="00B36FD6"/>
    <w:rsid w:val="00B43CA6"/>
    <w:rsid w:val="00B446E7"/>
    <w:rsid w:val="00B47DE6"/>
    <w:rsid w:val="00B51AD5"/>
    <w:rsid w:val="00B51E80"/>
    <w:rsid w:val="00B52E00"/>
    <w:rsid w:val="00B53CAB"/>
    <w:rsid w:val="00B557CA"/>
    <w:rsid w:val="00B6548B"/>
    <w:rsid w:val="00B71DC7"/>
    <w:rsid w:val="00B770B5"/>
    <w:rsid w:val="00B77889"/>
    <w:rsid w:val="00B810DF"/>
    <w:rsid w:val="00B820CC"/>
    <w:rsid w:val="00B85E8E"/>
    <w:rsid w:val="00B86DB2"/>
    <w:rsid w:val="00B90330"/>
    <w:rsid w:val="00BA107E"/>
    <w:rsid w:val="00BA5F29"/>
    <w:rsid w:val="00BA61B6"/>
    <w:rsid w:val="00BB7F84"/>
    <w:rsid w:val="00BC5659"/>
    <w:rsid w:val="00BD4F02"/>
    <w:rsid w:val="00BD5841"/>
    <w:rsid w:val="00BE5B64"/>
    <w:rsid w:val="00BE7ACA"/>
    <w:rsid w:val="00BF0563"/>
    <w:rsid w:val="00BF069A"/>
    <w:rsid w:val="00BF12AD"/>
    <w:rsid w:val="00C0627B"/>
    <w:rsid w:val="00C10442"/>
    <w:rsid w:val="00C122F8"/>
    <w:rsid w:val="00C14D39"/>
    <w:rsid w:val="00C24168"/>
    <w:rsid w:val="00C245E9"/>
    <w:rsid w:val="00C26B23"/>
    <w:rsid w:val="00C33B62"/>
    <w:rsid w:val="00C3581E"/>
    <w:rsid w:val="00C35C6C"/>
    <w:rsid w:val="00C36D4D"/>
    <w:rsid w:val="00C42DC9"/>
    <w:rsid w:val="00C47C35"/>
    <w:rsid w:val="00C51932"/>
    <w:rsid w:val="00C55F4D"/>
    <w:rsid w:val="00C56AAE"/>
    <w:rsid w:val="00C57C52"/>
    <w:rsid w:val="00C612FA"/>
    <w:rsid w:val="00C62C1B"/>
    <w:rsid w:val="00C63D8A"/>
    <w:rsid w:val="00C70A7C"/>
    <w:rsid w:val="00C71DE1"/>
    <w:rsid w:val="00C75193"/>
    <w:rsid w:val="00C8216F"/>
    <w:rsid w:val="00C8337C"/>
    <w:rsid w:val="00C84823"/>
    <w:rsid w:val="00C84B2A"/>
    <w:rsid w:val="00C8551D"/>
    <w:rsid w:val="00C87A9F"/>
    <w:rsid w:val="00C94E95"/>
    <w:rsid w:val="00C97C73"/>
    <w:rsid w:val="00CA071E"/>
    <w:rsid w:val="00CB09E7"/>
    <w:rsid w:val="00CB0B54"/>
    <w:rsid w:val="00CB6D65"/>
    <w:rsid w:val="00CC308D"/>
    <w:rsid w:val="00CC3276"/>
    <w:rsid w:val="00CC32A5"/>
    <w:rsid w:val="00CC4943"/>
    <w:rsid w:val="00CD2A95"/>
    <w:rsid w:val="00CE28D1"/>
    <w:rsid w:val="00CE2DA2"/>
    <w:rsid w:val="00CF010B"/>
    <w:rsid w:val="00CF288B"/>
    <w:rsid w:val="00CF31AE"/>
    <w:rsid w:val="00CF52D8"/>
    <w:rsid w:val="00D02571"/>
    <w:rsid w:val="00D02C6D"/>
    <w:rsid w:val="00D049C0"/>
    <w:rsid w:val="00D04B2B"/>
    <w:rsid w:val="00D05903"/>
    <w:rsid w:val="00D10174"/>
    <w:rsid w:val="00D10358"/>
    <w:rsid w:val="00D16257"/>
    <w:rsid w:val="00D31D09"/>
    <w:rsid w:val="00D321FF"/>
    <w:rsid w:val="00D36FBB"/>
    <w:rsid w:val="00D370FE"/>
    <w:rsid w:val="00D4051C"/>
    <w:rsid w:val="00D413F6"/>
    <w:rsid w:val="00D5191A"/>
    <w:rsid w:val="00D547B3"/>
    <w:rsid w:val="00D60FB3"/>
    <w:rsid w:val="00D62F54"/>
    <w:rsid w:val="00D66515"/>
    <w:rsid w:val="00D679F0"/>
    <w:rsid w:val="00D74BCE"/>
    <w:rsid w:val="00D779AD"/>
    <w:rsid w:val="00D81677"/>
    <w:rsid w:val="00D83002"/>
    <w:rsid w:val="00D83BC4"/>
    <w:rsid w:val="00D84BED"/>
    <w:rsid w:val="00D85B61"/>
    <w:rsid w:val="00D85C40"/>
    <w:rsid w:val="00D90969"/>
    <w:rsid w:val="00D91B95"/>
    <w:rsid w:val="00D91F18"/>
    <w:rsid w:val="00DA1E05"/>
    <w:rsid w:val="00DA4F35"/>
    <w:rsid w:val="00DA6040"/>
    <w:rsid w:val="00DA6CA0"/>
    <w:rsid w:val="00DA6E4C"/>
    <w:rsid w:val="00DB3B41"/>
    <w:rsid w:val="00DB7BF8"/>
    <w:rsid w:val="00DC2934"/>
    <w:rsid w:val="00DC3D85"/>
    <w:rsid w:val="00DD3432"/>
    <w:rsid w:val="00DD3491"/>
    <w:rsid w:val="00DE3F74"/>
    <w:rsid w:val="00DF27E4"/>
    <w:rsid w:val="00DF4349"/>
    <w:rsid w:val="00DF4A83"/>
    <w:rsid w:val="00DF60B2"/>
    <w:rsid w:val="00E032A9"/>
    <w:rsid w:val="00E06384"/>
    <w:rsid w:val="00E07DAE"/>
    <w:rsid w:val="00E221EF"/>
    <w:rsid w:val="00E24112"/>
    <w:rsid w:val="00E271A9"/>
    <w:rsid w:val="00E30CAE"/>
    <w:rsid w:val="00E34326"/>
    <w:rsid w:val="00E43866"/>
    <w:rsid w:val="00E4558C"/>
    <w:rsid w:val="00E50A70"/>
    <w:rsid w:val="00E523D5"/>
    <w:rsid w:val="00E52EAB"/>
    <w:rsid w:val="00E72980"/>
    <w:rsid w:val="00E737A1"/>
    <w:rsid w:val="00E85CB1"/>
    <w:rsid w:val="00E87644"/>
    <w:rsid w:val="00E91B0B"/>
    <w:rsid w:val="00E91DA9"/>
    <w:rsid w:val="00E944D4"/>
    <w:rsid w:val="00E95DC4"/>
    <w:rsid w:val="00EA3044"/>
    <w:rsid w:val="00EB2C2B"/>
    <w:rsid w:val="00EB42D3"/>
    <w:rsid w:val="00EB49AC"/>
    <w:rsid w:val="00EB563A"/>
    <w:rsid w:val="00EB6423"/>
    <w:rsid w:val="00EB64A6"/>
    <w:rsid w:val="00EB7CC2"/>
    <w:rsid w:val="00EC11D6"/>
    <w:rsid w:val="00EC19EB"/>
    <w:rsid w:val="00EC251E"/>
    <w:rsid w:val="00ED219B"/>
    <w:rsid w:val="00ED248C"/>
    <w:rsid w:val="00EE12D8"/>
    <w:rsid w:val="00EE1FA3"/>
    <w:rsid w:val="00EE48B0"/>
    <w:rsid w:val="00EE6D74"/>
    <w:rsid w:val="00EE7B3B"/>
    <w:rsid w:val="00EF0249"/>
    <w:rsid w:val="00EF38A5"/>
    <w:rsid w:val="00F01315"/>
    <w:rsid w:val="00F062D1"/>
    <w:rsid w:val="00F0683A"/>
    <w:rsid w:val="00F133F9"/>
    <w:rsid w:val="00F20370"/>
    <w:rsid w:val="00F215B6"/>
    <w:rsid w:val="00F31D5D"/>
    <w:rsid w:val="00F32960"/>
    <w:rsid w:val="00F34588"/>
    <w:rsid w:val="00F4283B"/>
    <w:rsid w:val="00F42A2D"/>
    <w:rsid w:val="00F42CE9"/>
    <w:rsid w:val="00F446CA"/>
    <w:rsid w:val="00F4491A"/>
    <w:rsid w:val="00F47723"/>
    <w:rsid w:val="00F54030"/>
    <w:rsid w:val="00F55040"/>
    <w:rsid w:val="00F55C58"/>
    <w:rsid w:val="00F617EC"/>
    <w:rsid w:val="00F67A6C"/>
    <w:rsid w:val="00F73040"/>
    <w:rsid w:val="00F745B7"/>
    <w:rsid w:val="00F75A4B"/>
    <w:rsid w:val="00FA2B4A"/>
    <w:rsid w:val="00FA33AF"/>
    <w:rsid w:val="00FA3DBD"/>
    <w:rsid w:val="00FA42C6"/>
    <w:rsid w:val="00FB577A"/>
    <w:rsid w:val="00FC02BB"/>
    <w:rsid w:val="00FC3D6D"/>
    <w:rsid w:val="00FC6DB1"/>
    <w:rsid w:val="00FD2D29"/>
    <w:rsid w:val="00FD3AC3"/>
    <w:rsid w:val="00FD7453"/>
    <w:rsid w:val="00FD7C64"/>
    <w:rsid w:val="00FE2F15"/>
    <w:rsid w:val="00FE4CF3"/>
    <w:rsid w:val="00FE7BBB"/>
    <w:rsid w:val="00FF36C7"/>
    <w:rsid w:val="00FF3A73"/>
    <w:rsid w:val="00FF580F"/>
    <w:rsid w:val="00FF5BE7"/>
    <w:rsid w:val="00FF6138"/>
    <w:rsid w:val="0A9D6289"/>
    <w:rsid w:val="10036AFB"/>
    <w:rsid w:val="10EC01A6"/>
    <w:rsid w:val="14E011B4"/>
    <w:rsid w:val="16384EB4"/>
    <w:rsid w:val="1E99676C"/>
    <w:rsid w:val="1E9D1D05"/>
    <w:rsid w:val="1FBD40DE"/>
    <w:rsid w:val="2DBC2C75"/>
    <w:rsid w:val="3BAF3D61"/>
    <w:rsid w:val="421132F3"/>
    <w:rsid w:val="467973A7"/>
    <w:rsid w:val="471B4CED"/>
    <w:rsid w:val="4F4E4250"/>
    <w:rsid w:val="5C11038E"/>
    <w:rsid w:val="5EB75557"/>
    <w:rsid w:val="647A7B35"/>
    <w:rsid w:val="67310AB5"/>
    <w:rsid w:val="6A8A0320"/>
    <w:rsid w:val="6C4F4B82"/>
    <w:rsid w:val="6E3C7F14"/>
    <w:rsid w:val="6E8433DF"/>
    <w:rsid w:val="73BC379B"/>
    <w:rsid w:val="73E35145"/>
    <w:rsid w:val="76967B8C"/>
    <w:rsid w:val="7AC46797"/>
    <w:rsid w:val="7B2D11FF"/>
    <w:rsid w:val="7E550EFE"/>
    <w:rsid w:val="7FC15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2D1"/>
    <w:pPr>
      <w:widowControl w:val="0"/>
      <w:jc w:val="both"/>
    </w:pPr>
    <w:rPr>
      <w:kern w:val="2"/>
      <w:sz w:val="21"/>
      <w:szCs w:val="24"/>
    </w:rPr>
  </w:style>
  <w:style w:type="paragraph" w:styleId="1">
    <w:name w:val="heading 1"/>
    <w:basedOn w:val="a"/>
    <w:next w:val="a"/>
    <w:qFormat/>
    <w:rsid w:val="009212D1"/>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9212D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D321FF"/>
    <w:pPr>
      <w:keepNext/>
      <w:keepLines/>
      <w:spacing w:before="260" w:after="260" w:line="416" w:lineRule="auto"/>
      <w:outlineLvl w:val="2"/>
    </w:pPr>
    <w:rPr>
      <w:b/>
      <w:bCs/>
      <w:sz w:val="32"/>
      <w:szCs w:val="32"/>
    </w:rPr>
  </w:style>
  <w:style w:type="paragraph" w:styleId="40">
    <w:name w:val="heading 4"/>
    <w:basedOn w:val="a"/>
    <w:next w:val="a"/>
    <w:link w:val="4Char"/>
    <w:qFormat/>
    <w:rsid w:val="009212D1"/>
    <w:pPr>
      <w:keepNext/>
      <w:keepLines/>
      <w:spacing w:before="280" w:after="290" w:line="376" w:lineRule="auto"/>
      <w:outlineLvl w:val="3"/>
    </w:pPr>
    <w:rPr>
      <w:rFonts w:ascii="Cambria" w:hAnsi="Cambria"/>
      <w:b/>
      <w:bCs/>
      <w:sz w:val="28"/>
      <w:szCs w:val="28"/>
    </w:rPr>
  </w:style>
  <w:style w:type="paragraph" w:styleId="5">
    <w:name w:val="heading 5"/>
    <w:basedOn w:val="a"/>
    <w:next w:val="a"/>
    <w:qFormat/>
    <w:rsid w:val="009212D1"/>
    <w:pPr>
      <w:keepNext/>
      <w:keepLines/>
      <w:spacing w:before="280" w:after="290" w:line="376" w:lineRule="auto"/>
      <w:outlineLvl w:val="4"/>
    </w:pPr>
    <w:rPr>
      <w:b/>
      <w:bCs/>
      <w:sz w:val="28"/>
      <w:szCs w:val="28"/>
    </w:rPr>
  </w:style>
  <w:style w:type="paragraph" w:styleId="6">
    <w:name w:val="heading 6"/>
    <w:basedOn w:val="a"/>
    <w:next w:val="a"/>
    <w:qFormat/>
    <w:rsid w:val="009212D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212D1"/>
    <w:pPr>
      <w:spacing w:line="500" w:lineRule="exact"/>
      <w:ind w:leftChars="132" w:left="277" w:firstLineChars="200" w:firstLine="560"/>
    </w:pPr>
    <w:rPr>
      <w:sz w:val="28"/>
    </w:rPr>
  </w:style>
  <w:style w:type="paragraph" w:styleId="a4">
    <w:name w:val="Date"/>
    <w:basedOn w:val="a"/>
    <w:next w:val="a"/>
    <w:qFormat/>
    <w:rsid w:val="009212D1"/>
    <w:pPr>
      <w:ind w:leftChars="2500" w:left="100"/>
    </w:pPr>
    <w:rPr>
      <w:sz w:val="24"/>
    </w:rPr>
  </w:style>
  <w:style w:type="paragraph" w:styleId="a5">
    <w:name w:val="endnote text"/>
    <w:basedOn w:val="a"/>
    <w:link w:val="Char"/>
    <w:qFormat/>
    <w:rsid w:val="009212D1"/>
    <w:pPr>
      <w:snapToGrid w:val="0"/>
      <w:jc w:val="left"/>
    </w:pPr>
  </w:style>
  <w:style w:type="paragraph" w:styleId="a6">
    <w:name w:val="Balloon Text"/>
    <w:basedOn w:val="a"/>
    <w:qFormat/>
    <w:rsid w:val="009212D1"/>
    <w:rPr>
      <w:sz w:val="18"/>
      <w:szCs w:val="18"/>
    </w:rPr>
  </w:style>
  <w:style w:type="paragraph" w:styleId="a7">
    <w:name w:val="footer"/>
    <w:basedOn w:val="a"/>
    <w:qFormat/>
    <w:rsid w:val="009212D1"/>
    <w:pPr>
      <w:tabs>
        <w:tab w:val="center" w:pos="4153"/>
        <w:tab w:val="right" w:pos="8306"/>
      </w:tabs>
      <w:snapToGrid w:val="0"/>
      <w:jc w:val="left"/>
    </w:pPr>
    <w:rPr>
      <w:sz w:val="18"/>
      <w:szCs w:val="18"/>
    </w:rPr>
  </w:style>
  <w:style w:type="paragraph" w:styleId="a8">
    <w:name w:val="header"/>
    <w:basedOn w:val="a"/>
    <w:link w:val="Char0"/>
    <w:qFormat/>
    <w:rsid w:val="009212D1"/>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9212D1"/>
    <w:pPr>
      <w:spacing w:after="120"/>
      <w:ind w:leftChars="200" w:left="420"/>
    </w:pPr>
    <w:rPr>
      <w:sz w:val="16"/>
      <w:szCs w:val="16"/>
    </w:rPr>
  </w:style>
  <w:style w:type="paragraph" w:styleId="a9">
    <w:name w:val="Normal (Web)"/>
    <w:basedOn w:val="a"/>
    <w:uiPriority w:val="99"/>
    <w:qFormat/>
    <w:rsid w:val="009212D1"/>
    <w:pPr>
      <w:widowControl/>
      <w:spacing w:before="100" w:beforeAutospacing="1" w:after="100" w:afterAutospacing="1"/>
      <w:jc w:val="left"/>
    </w:pPr>
    <w:rPr>
      <w:rFonts w:ascii="宋体" w:hAnsi="宋体" w:cs="宋体"/>
      <w:kern w:val="0"/>
      <w:sz w:val="24"/>
    </w:rPr>
  </w:style>
  <w:style w:type="character" w:styleId="aa">
    <w:name w:val="Strong"/>
    <w:qFormat/>
    <w:rsid w:val="009212D1"/>
    <w:rPr>
      <w:b/>
      <w:bCs/>
    </w:rPr>
  </w:style>
  <w:style w:type="character" w:styleId="ab">
    <w:name w:val="endnote reference"/>
    <w:basedOn w:val="a0"/>
    <w:qFormat/>
    <w:rsid w:val="009212D1"/>
    <w:rPr>
      <w:vertAlign w:val="superscript"/>
    </w:rPr>
  </w:style>
  <w:style w:type="character" w:styleId="ac">
    <w:name w:val="page number"/>
    <w:basedOn w:val="a0"/>
    <w:qFormat/>
    <w:rsid w:val="009212D1"/>
  </w:style>
  <w:style w:type="character" w:styleId="ad">
    <w:name w:val="Emphasis"/>
    <w:qFormat/>
    <w:rsid w:val="009212D1"/>
    <w:rPr>
      <w:i/>
      <w:iCs/>
    </w:rPr>
  </w:style>
  <w:style w:type="character" w:styleId="ae">
    <w:name w:val="Hyperlink"/>
    <w:qFormat/>
    <w:rsid w:val="009212D1"/>
    <w:rPr>
      <w:color w:val="0000FF"/>
      <w:u w:val="single"/>
    </w:rPr>
  </w:style>
  <w:style w:type="table" w:styleId="af">
    <w:name w:val="Table Grid"/>
    <w:basedOn w:val="a1"/>
    <w:qFormat/>
    <w:rsid w:val="009212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fenglogo">
    <w:name w:val="ifenglogo"/>
    <w:basedOn w:val="a0"/>
    <w:qFormat/>
    <w:rsid w:val="009212D1"/>
  </w:style>
  <w:style w:type="character" w:customStyle="1" w:styleId="forword">
    <w:name w:val="forword"/>
    <w:basedOn w:val="a0"/>
    <w:qFormat/>
    <w:rsid w:val="009212D1"/>
  </w:style>
  <w:style w:type="character" w:customStyle="1" w:styleId="print">
    <w:name w:val="print"/>
    <w:basedOn w:val="a0"/>
    <w:qFormat/>
    <w:rsid w:val="009212D1"/>
  </w:style>
  <w:style w:type="character" w:customStyle="1" w:styleId="cmt">
    <w:name w:val="cmt"/>
    <w:basedOn w:val="a0"/>
    <w:qFormat/>
    <w:rsid w:val="009212D1"/>
  </w:style>
  <w:style w:type="character" w:customStyle="1" w:styleId="textediteditable-title">
    <w:name w:val="text_edit editable-title"/>
    <w:basedOn w:val="a0"/>
    <w:qFormat/>
    <w:rsid w:val="009212D1"/>
  </w:style>
  <w:style w:type="character" w:customStyle="1" w:styleId="oblogtext">
    <w:name w:val="oblog_text"/>
    <w:basedOn w:val="a0"/>
    <w:qFormat/>
    <w:rsid w:val="009212D1"/>
  </w:style>
  <w:style w:type="character" w:customStyle="1" w:styleId="apple-converted-space">
    <w:name w:val="apple-converted-space"/>
    <w:basedOn w:val="a0"/>
    <w:qFormat/>
    <w:rsid w:val="009212D1"/>
  </w:style>
  <w:style w:type="character" w:customStyle="1" w:styleId="xspace-ratebad1">
    <w:name w:val="xspace-ratebad1"/>
    <w:qFormat/>
    <w:rsid w:val="009212D1"/>
    <w:rPr>
      <w:color w:val="999999"/>
    </w:rPr>
  </w:style>
  <w:style w:type="character" w:customStyle="1" w:styleId="bigsize">
    <w:name w:val="bigsize"/>
    <w:basedOn w:val="a0"/>
    <w:qFormat/>
    <w:rsid w:val="009212D1"/>
  </w:style>
  <w:style w:type="character" w:customStyle="1" w:styleId="smallsize">
    <w:name w:val="smallsize"/>
    <w:basedOn w:val="a0"/>
    <w:qFormat/>
    <w:rsid w:val="009212D1"/>
  </w:style>
  <w:style w:type="character" w:customStyle="1" w:styleId="apple-style-span">
    <w:name w:val="apple-style-span"/>
    <w:basedOn w:val="a0"/>
    <w:qFormat/>
    <w:rsid w:val="009212D1"/>
  </w:style>
  <w:style w:type="character" w:customStyle="1" w:styleId="headline-content">
    <w:name w:val="headline-content"/>
    <w:basedOn w:val="a0"/>
    <w:qFormat/>
    <w:rsid w:val="009212D1"/>
  </w:style>
  <w:style w:type="character" w:customStyle="1" w:styleId="xspace-rategood1">
    <w:name w:val="xspace-rategood1"/>
    <w:qFormat/>
    <w:rsid w:val="009212D1"/>
    <w:rPr>
      <w:color w:val="FF9900"/>
    </w:rPr>
  </w:style>
  <w:style w:type="character" w:customStyle="1" w:styleId="ct">
    <w:name w:val="ct"/>
    <w:basedOn w:val="a0"/>
    <w:qFormat/>
    <w:rsid w:val="009212D1"/>
  </w:style>
  <w:style w:type="character" w:customStyle="1" w:styleId="line3">
    <w:name w:val="line3"/>
    <w:basedOn w:val="a0"/>
    <w:qFormat/>
    <w:rsid w:val="009212D1"/>
  </w:style>
  <w:style w:type="paragraph" w:customStyle="1" w:styleId="title">
    <w:name w:val="title"/>
    <w:basedOn w:val="a"/>
    <w:qFormat/>
    <w:rsid w:val="009212D1"/>
    <w:pPr>
      <w:widowControl/>
      <w:spacing w:before="100" w:beforeAutospacing="1" w:after="100" w:afterAutospacing="1" w:line="440" w:lineRule="atLeast"/>
      <w:jc w:val="left"/>
    </w:pPr>
    <w:rPr>
      <w:rFonts w:ascii="Arial" w:hAnsi="Arial" w:cs="Arial"/>
      <w:b/>
      <w:bCs/>
      <w:color w:val="000000"/>
      <w:kern w:val="0"/>
      <w:sz w:val="32"/>
      <w:szCs w:val="32"/>
    </w:rPr>
  </w:style>
  <w:style w:type="paragraph" w:customStyle="1" w:styleId="cont">
    <w:name w:val="cont"/>
    <w:basedOn w:val="a"/>
    <w:qFormat/>
    <w:rsid w:val="009212D1"/>
    <w:pPr>
      <w:widowControl/>
      <w:spacing w:before="100" w:beforeAutospacing="1" w:after="100" w:afterAutospacing="1" w:line="280" w:lineRule="atLeast"/>
      <w:jc w:val="left"/>
    </w:pPr>
    <w:rPr>
      <w:rFonts w:ascii="Arial" w:hAnsi="Arial" w:cs="Arial"/>
      <w:color w:val="333333"/>
      <w:kern w:val="0"/>
      <w:sz w:val="20"/>
      <w:szCs w:val="20"/>
    </w:rPr>
  </w:style>
  <w:style w:type="paragraph" w:customStyle="1" w:styleId="titletext">
    <w:name w:val="titletext"/>
    <w:basedOn w:val="a"/>
    <w:qFormat/>
    <w:rsid w:val="009212D1"/>
    <w:pPr>
      <w:widowControl/>
      <w:spacing w:before="100" w:beforeAutospacing="1" w:after="100" w:afterAutospacing="1"/>
      <w:jc w:val="left"/>
    </w:pPr>
    <w:rPr>
      <w:rFonts w:ascii="宋体" w:hAnsi="宋体" w:cs="宋体"/>
      <w:b/>
      <w:bCs/>
      <w:color w:val="5D9A25"/>
      <w:kern w:val="0"/>
      <w:sz w:val="26"/>
      <w:szCs w:val="26"/>
    </w:rPr>
  </w:style>
  <w:style w:type="paragraph" w:customStyle="1" w:styleId="content5">
    <w:name w:val="content5"/>
    <w:basedOn w:val="a"/>
    <w:qFormat/>
    <w:rsid w:val="009212D1"/>
    <w:pPr>
      <w:widowControl/>
      <w:spacing w:before="100" w:beforeAutospacing="1" w:after="100" w:afterAutospacing="1"/>
      <w:jc w:val="left"/>
    </w:pPr>
    <w:rPr>
      <w:rFonts w:ascii="宋体" w:hAnsi="宋体" w:cs="宋体"/>
      <w:color w:val="000000"/>
      <w:kern w:val="0"/>
      <w:sz w:val="24"/>
    </w:rPr>
  </w:style>
  <w:style w:type="paragraph" w:customStyle="1" w:styleId="xspace-smalltxt">
    <w:name w:val="xspace-smalltxt"/>
    <w:basedOn w:val="a"/>
    <w:qFormat/>
    <w:rsid w:val="009212D1"/>
    <w:pPr>
      <w:widowControl/>
      <w:spacing w:before="72" w:after="72"/>
      <w:jc w:val="left"/>
    </w:pPr>
    <w:rPr>
      <w:rFonts w:ascii="宋体" w:hAnsi="宋体" w:cs="宋体"/>
      <w:color w:val="999999"/>
      <w:kern w:val="0"/>
      <w:sz w:val="24"/>
    </w:rPr>
  </w:style>
  <w:style w:type="paragraph" w:customStyle="1" w:styleId="pic-info">
    <w:name w:val="pic-info"/>
    <w:basedOn w:val="a"/>
    <w:qFormat/>
    <w:rsid w:val="009212D1"/>
    <w:pPr>
      <w:widowControl/>
      <w:spacing w:before="100" w:beforeAutospacing="1" w:after="100" w:afterAutospacing="1"/>
      <w:jc w:val="left"/>
    </w:pPr>
    <w:rPr>
      <w:rFonts w:ascii="宋体" w:hAnsi="宋体" w:cs="宋体"/>
      <w:kern w:val="0"/>
      <w:sz w:val="24"/>
    </w:rPr>
  </w:style>
  <w:style w:type="paragraph" w:styleId="af0">
    <w:name w:val="List Paragraph"/>
    <w:basedOn w:val="a"/>
    <w:qFormat/>
    <w:rsid w:val="009212D1"/>
    <w:pPr>
      <w:ind w:firstLineChars="200" w:firstLine="420"/>
    </w:pPr>
  </w:style>
  <w:style w:type="character" w:customStyle="1" w:styleId="Char0">
    <w:name w:val="页眉 Char"/>
    <w:link w:val="a8"/>
    <w:qFormat/>
    <w:rsid w:val="009212D1"/>
    <w:rPr>
      <w:kern w:val="2"/>
      <w:sz w:val="18"/>
      <w:szCs w:val="18"/>
    </w:rPr>
  </w:style>
  <w:style w:type="character" w:customStyle="1" w:styleId="4Char">
    <w:name w:val="标题 4 Char"/>
    <w:link w:val="40"/>
    <w:semiHidden/>
    <w:qFormat/>
    <w:rsid w:val="009212D1"/>
    <w:rPr>
      <w:rFonts w:ascii="Cambria" w:eastAsia="宋体" w:hAnsi="Cambria" w:cs="Times New Roman"/>
      <w:b/>
      <w:bCs/>
      <w:kern w:val="2"/>
      <w:sz w:val="28"/>
      <w:szCs w:val="28"/>
    </w:rPr>
  </w:style>
  <w:style w:type="paragraph" w:customStyle="1" w:styleId="4">
    <w:name w:val="标题 4 + 黑体"/>
    <w:basedOn w:val="40"/>
    <w:qFormat/>
    <w:rsid w:val="009212D1"/>
    <w:pPr>
      <w:numPr>
        <w:numId w:val="1"/>
      </w:numPr>
      <w:shd w:val="clear" w:color="auto" w:fill="F3F3F3"/>
      <w:spacing w:before="0" w:after="0" w:line="360" w:lineRule="auto"/>
    </w:pPr>
    <w:rPr>
      <w:rFonts w:ascii="黑体" w:eastAsia="黑体" w:hAnsi="宋体"/>
      <w:b w:val="0"/>
      <w:bCs w:val="0"/>
      <w:sz w:val="32"/>
      <w:szCs w:val="32"/>
      <w:shd w:val="pct5" w:color="auto" w:fill="FFFFFF"/>
    </w:rPr>
  </w:style>
  <w:style w:type="character" w:customStyle="1" w:styleId="Char">
    <w:name w:val="尾注文本 Char"/>
    <w:basedOn w:val="a0"/>
    <w:link w:val="a5"/>
    <w:qFormat/>
    <w:rsid w:val="009212D1"/>
    <w:rPr>
      <w:kern w:val="2"/>
      <w:sz w:val="21"/>
      <w:szCs w:val="24"/>
    </w:rPr>
  </w:style>
  <w:style w:type="character" w:customStyle="1" w:styleId="3Char">
    <w:name w:val="标题 3 Char"/>
    <w:basedOn w:val="a0"/>
    <w:link w:val="3"/>
    <w:rsid w:val="00D321FF"/>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189683051">
      <w:bodyDiv w:val="1"/>
      <w:marLeft w:val="0"/>
      <w:marRight w:val="0"/>
      <w:marTop w:val="0"/>
      <w:marBottom w:val="0"/>
      <w:divBdr>
        <w:top w:val="none" w:sz="0" w:space="0" w:color="auto"/>
        <w:left w:val="none" w:sz="0" w:space="0" w:color="auto"/>
        <w:bottom w:val="none" w:sz="0" w:space="0" w:color="auto"/>
        <w:right w:val="none" w:sz="0" w:space="0" w:color="auto"/>
      </w:divBdr>
    </w:div>
    <w:div w:id="517624190">
      <w:bodyDiv w:val="1"/>
      <w:marLeft w:val="0"/>
      <w:marRight w:val="0"/>
      <w:marTop w:val="0"/>
      <w:marBottom w:val="0"/>
      <w:divBdr>
        <w:top w:val="none" w:sz="0" w:space="0" w:color="auto"/>
        <w:left w:val="none" w:sz="0" w:space="0" w:color="auto"/>
        <w:bottom w:val="none" w:sz="0" w:space="0" w:color="auto"/>
        <w:right w:val="none" w:sz="0" w:space="0" w:color="auto"/>
      </w:divBdr>
    </w:div>
    <w:div w:id="612401070">
      <w:bodyDiv w:val="1"/>
      <w:marLeft w:val="0"/>
      <w:marRight w:val="0"/>
      <w:marTop w:val="0"/>
      <w:marBottom w:val="0"/>
      <w:divBdr>
        <w:top w:val="none" w:sz="0" w:space="0" w:color="auto"/>
        <w:left w:val="none" w:sz="0" w:space="0" w:color="auto"/>
        <w:bottom w:val="none" w:sz="0" w:space="0" w:color="auto"/>
        <w:right w:val="none" w:sz="0" w:space="0" w:color="auto"/>
      </w:divBdr>
    </w:div>
    <w:div w:id="664943354">
      <w:bodyDiv w:val="1"/>
      <w:marLeft w:val="0"/>
      <w:marRight w:val="0"/>
      <w:marTop w:val="0"/>
      <w:marBottom w:val="0"/>
      <w:divBdr>
        <w:top w:val="none" w:sz="0" w:space="0" w:color="auto"/>
        <w:left w:val="none" w:sz="0" w:space="0" w:color="auto"/>
        <w:bottom w:val="none" w:sz="0" w:space="0" w:color="auto"/>
        <w:right w:val="none" w:sz="0" w:space="0" w:color="auto"/>
      </w:divBdr>
    </w:div>
    <w:div w:id="700980982">
      <w:bodyDiv w:val="1"/>
      <w:marLeft w:val="0"/>
      <w:marRight w:val="0"/>
      <w:marTop w:val="0"/>
      <w:marBottom w:val="0"/>
      <w:divBdr>
        <w:top w:val="none" w:sz="0" w:space="0" w:color="auto"/>
        <w:left w:val="none" w:sz="0" w:space="0" w:color="auto"/>
        <w:bottom w:val="none" w:sz="0" w:space="0" w:color="auto"/>
        <w:right w:val="none" w:sz="0" w:space="0" w:color="auto"/>
      </w:divBdr>
    </w:div>
    <w:div w:id="727075130">
      <w:bodyDiv w:val="1"/>
      <w:marLeft w:val="0"/>
      <w:marRight w:val="0"/>
      <w:marTop w:val="0"/>
      <w:marBottom w:val="0"/>
      <w:divBdr>
        <w:top w:val="none" w:sz="0" w:space="0" w:color="auto"/>
        <w:left w:val="none" w:sz="0" w:space="0" w:color="auto"/>
        <w:bottom w:val="none" w:sz="0" w:space="0" w:color="auto"/>
        <w:right w:val="none" w:sz="0" w:space="0" w:color="auto"/>
      </w:divBdr>
    </w:div>
    <w:div w:id="802626262">
      <w:bodyDiv w:val="1"/>
      <w:marLeft w:val="0"/>
      <w:marRight w:val="0"/>
      <w:marTop w:val="0"/>
      <w:marBottom w:val="0"/>
      <w:divBdr>
        <w:top w:val="none" w:sz="0" w:space="0" w:color="auto"/>
        <w:left w:val="none" w:sz="0" w:space="0" w:color="auto"/>
        <w:bottom w:val="none" w:sz="0" w:space="0" w:color="auto"/>
        <w:right w:val="none" w:sz="0" w:space="0" w:color="auto"/>
      </w:divBdr>
    </w:div>
    <w:div w:id="830485072">
      <w:bodyDiv w:val="1"/>
      <w:marLeft w:val="0"/>
      <w:marRight w:val="0"/>
      <w:marTop w:val="0"/>
      <w:marBottom w:val="0"/>
      <w:divBdr>
        <w:top w:val="none" w:sz="0" w:space="0" w:color="auto"/>
        <w:left w:val="none" w:sz="0" w:space="0" w:color="auto"/>
        <w:bottom w:val="none" w:sz="0" w:space="0" w:color="auto"/>
        <w:right w:val="none" w:sz="0" w:space="0" w:color="auto"/>
      </w:divBdr>
    </w:div>
    <w:div w:id="835877533">
      <w:bodyDiv w:val="1"/>
      <w:marLeft w:val="0"/>
      <w:marRight w:val="0"/>
      <w:marTop w:val="0"/>
      <w:marBottom w:val="0"/>
      <w:divBdr>
        <w:top w:val="none" w:sz="0" w:space="0" w:color="auto"/>
        <w:left w:val="none" w:sz="0" w:space="0" w:color="auto"/>
        <w:bottom w:val="none" w:sz="0" w:space="0" w:color="auto"/>
        <w:right w:val="none" w:sz="0" w:space="0" w:color="auto"/>
      </w:divBdr>
    </w:div>
    <w:div w:id="1118914093">
      <w:bodyDiv w:val="1"/>
      <w:marLeft w:val="0"/>
      <w:marRight w:val="0"/>
      <w:marTop w:val="0"/>
      <w:marBottom w:val="0"/>
      <w:divBdr>
        <w:top w:val="none" w:sz="0" w:space="0" w:color="auto"/>
        <w:left w:val="none" w:sz="0" w:space="0" w:color="auto"/>
        <w:bottom w:val="none" w:sz="0" w:space="0" w:color="auto"/>
        <w:right w:val="none" w:sz="0" w:space="0" w:color="auto"/>
      </w:divBdr>
    </w:div>
    <w:div w:id="1281834847">
      <w:bodyDiv w:val="1"/>
      <w:marLeft w:val="0"/>
      <w:marRight w:val="0"/>
      <w:marTop w:val="0"/>
      <w:marBottom w:val="0"/>
      <w:divBdr>
        <w:top w:val="none" w:sz="0" w:space="0" w:color="auto"/>
        <w:left w:val="none" w:sz="0" w:space="0" w:color="auto"/>
        <w:bottom w:val="none" w:sz="0" w:space="0" w:color="auto"/>
        <w:right w:val="none" w:sz="0" w:space="0" w:color="auto"/>
      </w:divBdr>
    </w:div>
    <w:div w:id="1359506790">
      <w:bodyDiv w:val="1"/>
      <w:marLeft w:val="0"/>
      <w:marRight w:val="0"/>
      <w:marTop w:val="0"/>
      <w:marBottom w:val="0"/>
      <w:divBdr>
        <w:top w:val="none" w:sz="0" w:space="0" w:color="auto"/>
        <w:left w:val="none" w:sz="0" w:space="0" w:color="auto"/>
        <w:bottom w:val="none" w:sz="0" w:space="0" w:color="auto"/>
        <w:right w:val="none" w:sz="0" w:space="0" w:color="auto"/>
      </w:divBdr>
    </w:div>
    <w:div w:id="1390231167">
      <w:bodyDiv w:val="1"/>
      <w:marLeft w:val="0"/>
      <w:marRight w:val="0"/>
      <w:marTop w:val="0"/>
      <w:marBottom w:val="0"/>
      <w:divBdr>
        <w:top w:val="none" w:sz="0" w:space="0" w:color="auto"/>
        <w:left w:val="none" w:sz="0" w:space="0" w:color="auto"/>
        <w:bottom w:val="none" w:sz="0" w:space="0" w:color="auto"/>
        <w:right w:val="none" w:sz="0" w:space="0" w:color="auto"/>
      </w:divBdr>
    </w:div>
    <w:div w:id="1482232076">
      <w:bodyDiv w:val="1"/>
      <w:marLeft w:val="0"/>
      <w:marRight w:val="0"/>
      <w:marTop w:val="0"/>
      <w:marBottom w:val="0"/>
      <w:divBdr>
        <w:top w:val="none" w:sz="0" w:space="0" w:color="auto"/>
        <w:left w:val="none" w:sz="0" w:space="0" w:color="auto"/>
        <w:bottom w:val="none" w:sz="0" w:space="0" w:color="auto"/>
        <w:right w:val="none" w:sz="0" w:space="0" w:color="auto"/>
      </w:divBdr>
    </w:div>
    <w:div w:id="1498961891">
      <w:bodyDiv w:val="1"/>
      <w:marLeft w:val="0"/>
      <w:marRight w:val="0"/>
      <w:marTop w:val="0"/>
      <w:marBottom w:val="0"/>
      <w:divBdr>
        <w:top w:val="none" w:sz="0" w:space="0" w:color="auto"/>
        <w:left w:val="none" w:sz="0" w:space="0" w:color="auto"/>
        <w:bottom w:val="none" w:sz="0" w:space="0" w:color="auto"/>
        <w:right w:val="none" w:sz="0" w:space="0" w:color="auto"/>
      </w:divBdr>
    </w:div>
    <w:div w:id="1539732177">
      <w:bodyDiv w:val="1"/>
      <w:marLeft w:val="0"/>
      <w:marRight w:val="0"/>
      <w:marTop w:val="0"/>
      <w:marBottom w:val="0"/>
      <w:divBdr>
        <w:top w:val="none" w:sz="0" w:space="0" w:color="auto"/>
        <w:left w:val="none" w:sz="0" w:space="0" w:color="auto"/>
        <w:bottom w:val="none" w:sz="0" w:space="0" w:color="auto"/>
        <w:right w:val="none" w:sz="0" w:space="0" w:color="auto"/>
      </w:divBdr>
    </w:div>
    <w:div w:id="1825320662">
      <w:bodyDiv w:val="1"/>
      <w:marLeft w:val="0"/>
      <w:marRight w:val="0"/>
      <w:marTop w:val="0"/>
      <w:marBottom w:val="0"/>
      <w:divBdr>
        <w:top w:val="none" w:sz="0" w:space="0" w:color="auto"/>
        <w:left w:val="none" w:sz="0" w:space="0" w:color="auto"/>
        <w:bottom w:val="none" w:sz="0" w:space="0" w:color="auto"/>
        <w:right w:val="none" w:sz="0" w:space="0" w:color="auto"/>
      </w:divBdr>
    </w:div>
    <w:div w:id="1835490416">
      <w:bodyDiv w:val="1"/>
      <w:marLeft w:val="0"/>
      <w:marRight w:val="0"/>
      <w:marTop w:val="0"/>
      <w:marBottom w:val="0"/>
      <w:divBdr>
        <w:top w:val="none" w:sz="0" w:space="0" w:color="auto"/>
        <w:left w:val="none" w:sz="0" w:space="0" w:color="auto"/>
        <w:bottom w:val="none" w:sz="0" w:space="0" w:color="auto"/>
        <w:right w:val="none" w:sz="0" w:space="0" w:color="auto"/>
      </w:divBdr>
    </w:div>
    <w:div w:id="1879931429">
      <w:bodyDiv w:val="1"/>
      <w:marLeft w:val="0"/>
      <w:marRight w:val="0"/>
      <w:marTop w:val="0"/>
      <w:marBottom w:val="0"/>
      <w:divBdr>
        <w:top w:val="none" w:sz="0" w:space="0" w:color="auto"/>
        <w:left w:val="none" w:sz="0" w:space="0" w:color="auto"/>
        <w:bottom w:val="none" w:sz="0" w:space="0" w:color="auto"/>
        <w:right w:val="none" w:sz="0" w:space="0" w:color="auto"/>
      </w:divBdr>
    </w:div>
    <w:div w:id="1884295133">
      <w:bodyDiv w:val="1"/>
      <w:marLeft w:val="0"/>
      <w:marRight w:val="0"/>
      <w:marTop w:val="0"/>
      <w:marBottom w:val="0"/>
      <w:divBdr>
        <w:top w:val="none" w:sz="0" w:space="0" w:color="auto"/>
        <w:left w:val="none" w:sz="0" w:space="0" w:color="auto"/>
        <w:bottom w:val="none" w:sz="0" w:space="0" w:color="auto"/>
        <w:right w:val="none" w:sz="0" w:space="0" w:color="auto"/>
      </w:divBdr>
    </w:div>
    <w:div w:id="1922333501">
      <w:bodyDiv w:val="1"/>
      <w:marLeft w:val="0"/>
      <w:marRight w:val="0"/>
      <w:marTop w:val="0"/>
      <w:marBottom w:val="0"/>
      <w:divBdr>
        <w:top w:val="none" w:sz="0" w:space="0" w:color="auto"/>
        <w:left w:val="none" w:sz="0" w:space="0" w:color="auto"/>
        <w:bottom w:val="none" w:sz="0" w:space="0" w:color="auto"/>
        <w:right w:val="none" w:sz="0" w:space="0" w:color="auto"/>
      </w:divBdr>
    </w:div>
    <w:div w:id="1925260922">
      <w:bodyDiv w:val="1"/>
      <w:marLeft w:val="0"/>
      <w:marRight w:val="0"/>
      <w:marTop w:val="0"/>
      <w:marBottom w:val="0"/>
      <w:divBdr>
        <w:top w:val="none" w:sz="0" w:space="0" w:color="auto"/>
        <w:left w:val="none" w:sz="0" w:space="0" w:color="auto"/>
        <w:bottom w:val="none" w:sz="0" w:space="0" w:color="auto"/>
        <w:right w:val="none" w:sz="0" w:space="0" w:color="auto"/>
      </w:divBdr>
    </w:div>
    <w:div w:id="2124617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54041-BF5A-4CDC-A3BB-AD28AEC5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551</Words>
  <Characters>3146</Characters>
  <Application>Microsoft Office Word</Application>
  <DocSecurity>0</DocSecurity>
  <Lines>26</Lines>
  <Paragraphs>7</Paragraphs>
  <ScaleCrop>false</ScaleCrop>
  <Company>WwW.YlmF.CoM</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微软中国官网</cp:lastModifiedBy>
  <cp:revision>11</cp:revision>
  <cp:lastPrinted>2016-05-04T03:01:00Z</cp:lastPrinted>
  <dcterms:created xsi:type="dcterms:W3CDTF">2019-11-09T01:13:00Z</dcterms:created>
  <dcterms:modified xsi:type="dcterms:W3CDTF">2019-11-09T02:01:00Z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